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7A59B4" w14:textId="5C6236B9" w:rsidR="00537809" w:rsidRPr="009967CE" w:rsidRDefault="001332AC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 xml:space="preserve"> </w:t>
      </w:r>
      <w:r w:rsidR="00537809" w:rsidRPr="009967CE">
        <w:rPr>
          <w:bCs/>
          <w:noProof w:val="0"/>
          <w:sz w:val="24"/>
          <w:szCs w:val="24"/>
        </w:rPr>
        <w:t>3GPP TSG-RAN WG2 Meeting #</w:t>
      </w:r>
      <w:r w:rsidR="00F446CA">
        <w:rPr>
          <w:bCs/>
          <w:noProof w:val="0"/>
          <w:sz w:val="24"/>
          <w:szCs w:val="24"/>
        </w:rPr>
        <w:t>131bis</w:t>
      </w:r>
      <w:r w:rsidR="00537809" w:rsidRPr="009967CE">
        <w:rPr>
          <w:bCs/>
          <w:noProof w:val="0"/>
          <w:sz w:val="24"/>
          <w:szCs w:val="24"/>
        </w:rPr>
        <w:tab/>
        <w:t>R2-2</w:t>
      </w:r>
      <w:r w:rsidR="00F446CA">
        <w:rPr>
          <w:bCs/>
          <w:noProof w:val="0"/>
          <w:sz w:val="24"/>
          <w:szCs w:val="24"/>
        </w:rPr>
        <w:t>5</w:t>
      </w:r>
      <w:r w:rsidR="00B434E5">
        <w:rPr>
          <w:bCs/>
          <w:noProof w:val="0"/>
          <w:sz w:val="24"/>
          <w:szCs w:val="24"/>
        </w:rPr>
        <w:t>0</w:t>
      </w:r>
      <w:r w:rsidR="006E6BA3">
        <w:rPr>
          <w:bCs/>
          <w:noProof w:val="0"/>
          <w:sz w:val="24"/>
          <w:szCs w:val="24"/>
        </w:rPr>
        <w:t>7450</w:t>
      </w:r>
    </w:p>
    <w:p w14:paraId="11776FA6" w14:textId="7DA26513" w:rsidR="00A209D6" w:rsidRPr="009967CE" w:rsidRDefault="00530CD5" w:rsidP="00A209D6">
      <w:pPr>
        <w:pStyle w:val="Header"/>
        <w:tabs>
          <w:tab w:val="right" w:pos="9639"/>
        </w:tabs>
        <w:rPr>
          <w:rFonts w:eastAsia="SimSun"/>
          <w:bCs/>
          <w:noProof w:val="0"/>
          <w:sz w:val="24"/>
          <w:szCs w:val="24"/>
          <w:lang w:eastAsia="zh-CN"/>
        </w:rPr>
      </w:pPr>
      <w:r>
        <w:rPr>
          <w:rFonts w:eastAsia="SimSun"/>
          <w:bCs/>
          <w:noProof w:val="0"/>
          <w:sz w:val="24"/>
          <w:szCs w:val="24"/>
          <w:lang w:eastAsia="zh-CN"/>
        </w:rPr>
        <w:t>Prague, Czech Republic, October 13-18</w:t>
      </w:r>
      <w:r w:rsidR="00FE161C">
        <w:rPr>
          <w:rFonts w:eastAsia="SimSun"/>
          <w:bCs/>
          <w:noProof w:val="0"/>
          <w:sz w:val="24"/>
          <w:szCs w:val="24"/>
          <w:lang w:eastAsia="zh-CN"/>
        </w:rPr>
        <w:t>, 2025</w:t>
      </w:r>
      <w:r w:rsidR="00A209D6" w:rsidRPr="009967CE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9967CE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9967CE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7DBD7D59" w:rsidR="00446C3A" w:rsidRPr="009967CE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9967CE">
        <w:rPr>
          <w:rFonts w:cs="Arial"/>
          <w:b/>
          <w:bCs/>
          <w:sz w:val="24"/>
        </w:rPr>
        <w:t>Agenda item:</w:t>
      </w:r>
      <w:r w:rsidRPr="009967CE">
        <w:rPr>
          <w:rFonts w:cs="Arial"/>
          <w:b/>
          <w:bCs/>
          <w:sz w:val="24"/>
        </w:rPr>
        <w:tab/>
      </w:r>
      <w:r w:rsidR="00C91514">
        <w:rPr>
          <w:rFonts w:cs="Arial"/>
          <w:b/>
          <w:bCs/>
          <w:sz w:val="24"/>
          <w:lang w:eastAsia="ja-JP"/>
        </w:rPr>
        <w:t>10.2</w:t>
      </w:r>
    </w:p>
    <w:p w14:paraId="73188B46" w14:textId="403E7E55" w:rsidR="00446C3A" w:rsidRPr="009967CE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Source:</w:t>
      </w:r>
      <w:r w:rsidRPr="009967CE">
        <w:rPr>
          <w:rFonts w:ascii="Arial" w:hAnsi="Arial" w:cs="Arial"/>
          <w:b/>
          <w:bCs/>
          <w:sz w:val="24"/>
        </w:rPr>
        <w:tab/>
      </w:r>
      <w:r w:rsidR="00D47A65" w:rsidRPr="009967CE">
        <w:rPr>
          <w:rFonts w:ascii="Arial" w:hAnsi="Arial" w:cs="Arial"/>
          <w:b/>
          <w:bCs/>
          <w:sz w:val="24"/>
        </w:rPr>
        <w:t>T-Mobile</w:t>
      </w:r>
      <w:r w:rsidR="00166A39">
        <w:rPr>
          <w:rFonts w:ascii="Arial" w:hAnsi="Arial" w:cs="Arial"/>
          <w:b/>
          <w:bCs/>
          <w:sz w:val="24"/>
        </w:rPr>
        <w:t xml:space="preserve"> USA</w:t>
      </w:r>
    </w:p>
    <w:p w14:paraId="553D264F" w14:textId="48D72F81" w:rsidR="00446C3A" w:rsidRPr="009967CE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Title:</w:t>
      </w:r>
      <w:r w:rsidRPr="009967CE">
        <w:rPr>
          <w:rFonts w:ascii="Arial" w:hAnsi="Arial" w:cs="Arial"/>
          <w:b/>
          <w:bCs/>
          <w:sz w:val="24"/>
        </w:rPr>
        <w:tab/>
      </w:r>
      <w:r w:rsidR="00C008D3">
        <w:rPr>
          <w:rFonts w:ascii="Arial" w:hAnsi="Arial" w:cs="Arial"/>
          <w:b/>
          <w:bCs/>
          <w:sz w:val="24"/>
        </w:rPr>
        <w:t xml:space="preserve">6G </w:t>
      </w:r>
      <w:r w:rsidR="00B947EE" w:rsidRPr="009967CE">
        <w:rPr>
          <w:rFonts w:ascii="Arial" w:hAnsi="Arial" w:cs="Arial"/>
          <w:b/>
          <w:bCs/>
          <w:sz w:val="24"/>
        </w:rPr>
        <w:t>AI</w:t>
      </w:r>
      <w:r w:rsidR="007A05E0">
        <w:rPr>
          <w:rFonts w:ascii="Arial" w:hAnsi="Arial" w:cs="Arial"/>
          <w:b/>
          <w:bCs/>
          <w:sz w:val="24"/>
        </w:rPr>
        <w:t>/</w:t>
      </w:r>
      <w:r w:rsidR="00B947EE" w:rsidRPr="009967CE">
        <w:rPr>
          <w:rFonts w:ascii="Arial" w:hAnsi="Arial" w:cs="Arial"/>
          <w:b/>
          <w:bCs/>
          <w:sz w:val="24"/>
        </w:rPr>
        <w:t xml:space="preserve">ML </w:t>
      </w:r>
      <w:r w:rsidR="00D47A65" w:rsidRPr="009967CE">
        <w:rPr>
          <w:rFonts w:ascii="Arial" w:hAnsi="Arial" w:cs="Arial"/>
          <w:b/>
          <w:bCs/>
          <w:sz w:val="24"/>
        </w:rPr>
        <w:t>Data Collection Requirements</w:t>
      </w:r>
      <w:r w:rsidR="00B31F6B">
        <w:rPr>
          <w:rFonts w:ascii="Arial" w:hAnsi="Arial" w:cs="Arial"/>
          <w:b/>
          <w:bCs/>
          <w:sz w:val="24"/>
        </w:rPr>
        <w:t xml:space="preserve"> </w:t>
      </w:r>
    </w:p>
    <w:p w14:paraId="25F387E8" w14:textId="3EB6854E" w:rsidR="00446C3A" w:rsidRPr="009967CE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WID:</w:t>
      </w:r>
      <w:r w:rsidRPr="009967CE">
        <w:rPr>
          <w:rFonts w:ascii="Arial" w:hAnsi="Arial" w:cs="Arial"/>
          <w:b/>
          <w:bCs/>
          <w:sz w:val="24"/>
        </w:rPr>
        <w:tab/>
      </w:r>
      <w:r w:rsidR="00763335">
        <w:rPr>
          <w:rFonts w:ascii="Arial" w:hAnsi="Arial" w:cs="Arial"/>
          <w:b/>
          <w:bCs/>
          <w:sz w:val="24"/>
        </w:rPr>
        <w:t>6G SI</w:t>
      </w:r>
    </w:p>
    <w:p w14:paraId="6FEB19D6" w14:textId="14FD1F3B" w:rsidR="00446C3A" w:rsidRPr="009967CE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9967CE">
        <w:rPr>
          <w:rFonts w:ascii="Arial" w:hAnsi="Arial" w:cs="Arial"/>
          <w:b/>
          <w:bCs/>
          <w:sz w:val="24"/>
        </w:rPr>
        <w:t>Document for:</w:t>
      </w:r>
      <w:r w:rsidRPr="009967CE">
        <w:rPr>
          <w:rFonts w:ascii="Arial" w:hAnsi="Arial" w:cs="Arial"/>
          <w:b/>
          <w:bCs/>
          <w:sz w:val="24"/>
        </w:rPr>
        <w:tab/>
      </w:r>
      <w:r w:rsidR="00763335">
        <w:rPr>
          <w:rFonts w:ascii="Arial" w:hAnsi="Arial" w:cs="Arial"/>
          <w:b/>
          <w:bCs/>
          <w:sz w:val="24"/>
        </w:rPr>
        <w:t>Discussion</w:t>
      </w:r>
    </w:p>
    <w:p w14:paraId="294B1FC1" w14:textId="77777777" w:rsidR="00A209D6" w:rsidRPr="009967CE" w:rsidRDefault="00A209D6" w:rsidP="00A209D6">
      <w:pPr>
        <w:pStyle w:val="Heading1"/>
      </w:pPr>
      <w:r w:rsidRPr="009967CE">
        <w:t>1</w:t>
      </w:r>
      <w:r w:rsidRPr="009967CE">
        <w:tab/>
        <w:t>Introduction</w:t>
      </w:r>
    </w:p>
    <w:p w14:paraId="366FF78C" w14:textId="77777777" w:rsidR="00C86A8C" w:rsidRDefault="00C86A8C" w:rsidP="009339CB"/>
    <w:p w14:paraId="24FD063E" w14:textId="79C98885" w:rsidR="00772776" w:rsidRPr="009967CE" w:rsidRDefault="00C122D7" w:rsidP="00AE20D9">
      <w:pPr>
        <w:jc w:val="both"/>
        <w:rPr>
          <w:bCs/>
        </w:rPr>
      </w:pPr>
      <w:r>
        <w:t xml:space="preserve">In R18 and R19, </w:t>
      </w:r>
      <w:r w:rsidR="00ED6310" w:rsidRPr="009967CE">
        <w:t>R</w:t>
      </w:r>
      <w:r w:rsidR="00105F25">
        <w:t>AN</w:t>
      </w:r>
      <w:r w:rsidR="000D4E11">
        <w:t xml:space="preserve"> WG</w:t>
      </w:r>
      <w:r w:rsidR="00ED6310" w:rsidRPr="009967CE">
        <w:t xml:space="preserve">2 has </w:t>
      </w:r>
      <w:r w:rsidR="000A09C6">
        <w:t>had</w:t>
      </w:r>
      <w:r w:rsidR="00ED6310" w:rsidRPr="009967CE">
        <w:t xml:space="preserve"> significant discussion on the entities where</w:t>
      </w:r>
      <w:r w:rsidR="000A09C6">
        <w:t>in</w:t>
      </w:r>
      <w:r w:rsidR="00ED6310" w:rsidRPr="009967CE">
        <w:t xml:space="preserve"> the data are collected </w:t>
      </w:r>
      <w:r w:rsidR="003A473D">
        <w:t>and to where</w:t>
      </w:r>
      <w:r w:rsidR="00ED6310" w:rsidRPr="009967CE">
        <w:t xml:space="preserve"> data </w:t>
      </w:r>
      <w:r w:rsidR="003A473D">
        <w:t>could</w:t>
      </w:r>
      <w:r w:rsidR="00ED6310" w:rsidRPr="009967CE">
        <w:t xml:space="preserve"> be forwarded. However, the discussions were mostly concentrated in the solutions</w:t>
      </w:r>
      <w:r w:rsidR="00105F25">
        <w:t>,</w:t>
      </w:r>
      <w:r w:rsidR="00ED6310" w:rsidRPr="009967CE">
        <w:t xml:space="preserve"> and many of them are outside of R</w:t>
      </w:r>
      <w:r w:rsidR="00105F25">
        <w:t>AN</w:t>
      </w:r>
      <w:r w:rsidR="000D4E11">
        <w:t xml:space="preserve"> WG</w:t>
      </w:r>
      <w:r w:rsidR="00ED6310" w:rsidRPr="009967CE">
        <w:t xml:space="preserve">2 scope. </w:t>
      </w:r>
      <w:r w:rsidR="00AE20D9">
        <w:t xml:space="preserve">For 6G we think it’s important to reiterate the operator requirements for data collection and transfer. </w:t>
      </w:r>
    </w:p>
    <w:p w14:paraId="7D484B6E" w14:textId="1B542898" w:rsidR="009339CB" w:rsidRPr="009967CE" w:rsidRDefault="009339CB" w:rsidP="009339CB">
      <w:pPr>
        <w:pStyle w:val="Heading1"/>
      </w:pPr>
      <w:r>
        <w:t>2</w:t>
      </w:r>
      <w:r>
        <w:tab/>
      </w:r>
      <w:r w:rsidR="000550EC">
        <w:t>Discussion</w:t>
      </w:r>
    </w:p>
    <w:p w14:paraId="1AA867E9" w14:textId="3726D676" w:rsidR="00E02393" w:rsidRDefault="00080F9F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When</w:t>
      </w:r>
      <w:r w:rsidR="000550EC">
        <w:rPr>
          <w:rStyle w:val="normaltextrun"/>
          <w:color w:val="000000"/>
          <w:sz w:val="20"/>
          <w:szCs w:val="20"/>
        </w:rPr>
        <w:t xml:space="preserve"> implementing the </w:t>
      </w:r>
      <w:r w:rsidR="0013506C">
        <w:rPr>
          <w:rStyle w:val="normaltextrun"/>
          <w:color w:val="000000"/>
          <w:sz w:val="20"/>
          <w:szCs w:val="20"/>
        </w:rPr>
        <w:t>6G</w:t>
      </w:r>
      <w:r w:rsidR="000550EC">
        <w:rPr>
          <w:rStyle w:val="normaltextrun"/>
          <w:color w:val="000000"/>
          <w:sz w:val="20"/>
          <w:szCs w:val="20"/>
        </w:rPr>
        <w:t xml:space="preserve"> use cases and </w:t>
      </w:r>
      <w:r>
        <w:rPr>
          <w:rStyle w:val="normaltextrun"/>
          <w:color w:val="000000"/>
          <w:sz w:val="20"/>
          <w:szCs w:val="20"/>
        </w:rPr>
        <w:t>taking into consideration</w:t>
      </w:r>
      <w:r w:rsidR="00C8113F">
        <w:rPr>
          <w:rStyle w:val="normaltextrun"/>
          <w:color w:val="000000"/>
          <w:sz w:val="20"/>
          <w:szCs w:val="20"/>
        </w:rPr>
        <w:t xml:space="preserve"> </w:t>
      </w:r>
      <w:r w:rsidR="000550EC">
        <w:rPr>
          <w:rStyle w:val="normaltextrun"/>
          <w:color w:val="000000"/>
          <w:sz w:val="20"/>
          <w:szCs w:val="20"/>
        </w:rPr>
        <w:t>future use cases</w:t>
      </w:r>
      <w:r w:rsidR="00233B38" w:rsidRPr="009967CE">
        <w:rPr>
          <w:rStyle w:val="normaltextrun"/>
          <w:color w:val="000000"/>
          <w:sz w:val="20"/>
          <w:szCs w:val="20"/>
        </w:rPr>
        <w:t>, the</w:t>
      </w:r>
      <w:r>
        <w:rPr>
          <w:rStyle w:val="normaltextrun"/>
          <w:color w:val="000000"/>
          <w:sz w:val="20"/>
          <w:szCs w:val="20"/>
        </w:rPr>
        <w:t xml:space="preserve"> following principles for</w:t>
      </w:r>
      <w:r w:rsidR="00233B38" w:rsidRPr="009967CE">
        <w:rPr>
          <w:rStyle w:val="normaltextrun"/>
          <w:color w:val="000000"/>
          <w:sz w:val="20"/>
          <w:szCs w:val="20"/>
        </w:rPr>
        <w:t xml:space="preserve"> </w:t>
      </w:r>
      <w:r w:rsidR="005A4477">
        <w:rPr>
          <w:rStyle w:val="normaltextrun"/>
          <w:color w:val="000000"/>
          <w:sz w:val="20"/>
          <w:szCs w:val="20"/>
        </w:rPr>
        <w:t>data</w:t>
      </w:r>
      <w:r w:rsidR="00C94757">
        <w:rPr>
          <w:rStyle w:val="normaltextrun"/>
          <w:color w:val="000000"/>
          <w:sz w:val="20"/>
          <w:szCs w:val="20"/>
        </w:rPr>
        <w:t xml:space="preserve"> collection</w:t>
      </w:r>
      <w:r w:rsidR="005A4477">
        <w:rPr>
          <w:rStyle w:val="normaltextrun"/>
          <w:color w:val="000000"/>
          <w:sz w:val="20"/>
          <w:szCs w:val="20"/>
        </w:rPr>
        <w:t xml:space="preserve"> </w:t>
      </w:r>
      <w:r>
        <w:rPr>
          <w:rStyle w:val="normaltextrun"/>
          <w:color w:val="000000"/>
          <w:sz w:val="20"/>
          <w:szCs w:val="20"/>
        </w:rPr>
        <w:t xml:space="preserve">should be adhered </w:t>
      </w:r>
      <w:proofErr w:type="gramStart"/>
      <w:r>
        <w:rPr>
          <w:rStyle w:val="normaltextrun"/>
          <w:color w:val="000000"/>
          <w:sz w:val="20"/>
          <w:szCs w:val="20"/>
        </w:rPr>
        <w:t>to:</w:t>
      </w:r>
      <w:proofErr w:type="gramEnd"/>
      <w:r w:rsidR="00657374">
        <w:rPr>
          <w:rStyle w:val="normaltextrun"/>
          <w:color w:val="000000"/>
          <w:sz w:val="20"/>
          <w:szCs w:val="20"/>
        </w:rPr>
        <w:t xml:space="preserve"> </w:t>
      </w:r>
      <w:r w:rsidR="00A2453B">
        <w:rPr>
          <w:rStyle w:val="normaltextrun"/>
          <w:color w:val="000000"/>
          <w:sz w:val="20"/>
          <w:szCs w:val="20"/>
        </w:rPr>
        <w:t xml:space="preserve">data collection is </w:t>
      </w:r>
      <w:r w:rsidR="00657374">
        <w:rPr>
          <w:rStyle w:val="normaltextrun"/>
          <w:color w:val="000000"/>
          <w:sz w:val="20"/>
          <w:szCs w:val="20"/>
        </w:rPr>
        <w:t>secur</w:t>
      </w:r>
      <w:r w:rsidR="00A2453B">
        <w:rPr>
          <w:rStyle w:val="normaltextrun"/>
          <w:color w:val="000000"/>
          <w:sz w:val="20"/>
          <w:szCs w:val="20"/>
        </w:rPr>
        <w:t>e</w:t>
      </w:r>
      <w:r w:rsidR="0058054F">
        <w:rPr>
          <w:rStyle w:val="normaltextrun"/>
          <w:color w:val="000000"/>
          <w:sz w:val="20"/>
          <w:szCs w:val="20"/>
        </w:rPr>
        <w:t xml:space="preserve"> and priva</w:t>
      </w:r>
      <w:r w:rsidR="00A2453B">
        <w:rPr>
          <w:rStyle w:val="normaltextrun"/>
          <w:color w:val="000000"/>
          <w:sz w:val="20"/>
          <w:szCs w:val="20"/>
        </w:rPr>
        <w:t>cy-enabled</w:t>
      </w:r>
      <w:r w:rsidR="00596B62">
        <w:rPr>
          <w:rStyle w:val="normaltextrun"/>
          <w:color w:val="000000"/>
          <w:sz w:val="20"/>
          <w:szCs w:val="20"/>
        </w:rPr>
        <w:t xml:space="preserve">, </w:t>
      </w:r>
      <w:r w:rsidR="0058054F">
        <w:rPr>
          <w:rStyle w:val="normaltextrun"/>
          <w:color w:val="000000"/>
          <w:sz w:val="20"/>
          <w:szCs w:val="20"/>
        </w:rPr>
        <w:t xml:space="preserve">air-interface </w:t>
      </w:r>
      <w:r w:rsidR="00921133">
        <w:rPr>
          <w:rStyle w:val="normaltextrun"/>
          <w:color w:val="000000"/>
          <w:sz w:val="20"/>
          <w:szCs w:val="20"/>
        </w:rPr>
        <w:t>overhead and impact to NW operation</w:t>
      </w:r>
      <w:r w:rsidR="00507D91">
        <w:rPr>
          <w:rStyle w:val="normaltextrun"/>
          <w:color w:val="000000"/>
          <w:sz w:val="20"/>
          <w:szCs w:val="20"/>
        </w:rPr>
        <w:t xml:space="preserve"> is minimized</w:t>
      </w:r>
      <w:r w:rsidR="00657374">
        <w:rPr>
          <w:rStyle w:val="normaltextrun"/>
          <w:color w:val="000000"/>
          <w:sz w:val="20"/>
          <w:szCs w:val="20"/>
        </w:rPr>
        <w:t>,</w:t>
      </w:r>
      <w:r w:rsidR="00921133">
        <w:rPr>
          <w:rStyle w:val="normaltextrun"/>
          <w:color w:val="000000"/>
          <w:sz w:val="20"/>
          <w:szCs w:val="20"/>
        </w:rPr>
        <w:t xml:space="preserve"> and NW control over and awareness of data collection</w:t>
      </w:r>
      <w:r w:rsidR="00507D91">
        <w:rPr>
          <w:rStyle w:val="normaltextrun"/>
          <w:color w:val="000000"/>
          <w:sz w:val="20"/>
          <w:szCs w:val="20"/>
        </w:rPr>
        <w:t xml:space="preserve"> is enabled</w:t>
      </w:r>
      <w:r w:rsidR="002C6761" w:rsidRPr="009967CE">
        <w:rPr>
          <w:rStyle w:val="normaltextrun"/>
          <w:color w:val="000000"/>
          <w:sz w:val="20"/>
          <w:szCs w:val="20"/>
        </w:rPr>
        <w:t>.</w:t>
      </w:r>
    </w:p>
    <w:p w14:paraId="175A1657" w14:textId="77777777" w:rsidR="00C94757" w:rsidRDefault="00C94757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</w:p>
    <w:p w14:paraId="3E15F899" w14:textId="5719C13A" w:rsidR="000550EC" w:rsidRDefault="0001758D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  <w:r>
        <w:rPr>
          <w:rStyle w:val="normaltextrun"/>
          <w:color w:val="000000"/>
          <w:sz w:val="20"/>
          <w:szCs w:val="20"/>
        </w:rPr>
        <w:t>In the scope of RAN</w:t>
      </w:r>
      <w:r w:rsidR="00A311EC">
        <w:rPr>
          <w:rStyle w:val="normaltextrun"/>
          <w:color w:val="000000"/>
          <w:sz w:val="20"/>
          <w:szCs w:val="20"/>
        </w:rPr>
        <w:t xml:space="preserve"> WG</w:t>
      </w:r>
      <w:r>
        <w:rPr>
          <w:rStyle w:val="normaltextrun"/>
          <w:color w:val="000000"/>
          <w:sz w:val="20"/>
          <w:szCs w:val="20"/>
        </w:rPr>
        <w:t>2, d</w:t>
      </w:r>
      <w:r w:rsidR="00CC7CF0">
        <w:rPr>
          <w:rStyle w:val="normaltextrun"/>
          <w:color w:val="000000"/>
          <w:sz w:val="20"/>
          <w:szCs w:val="20"/>
        </w:rPr>
        <w:t xml:space="preserve">ata collected by the </w:t>
      </w:r>
      <w:r w:rsidR="00ED2B2F">
        <w:rPr>
          <w:rStyle w:val="normaltextrun"/>
          <w:color w:val="000000"/>
          <w:sz w:val="20"/>
          <w:szCs w:val="20"/>
        </w:rPr>
        <w:t>network</w:t>
      </w:r>
      <w:r w:rsidR="00990B77">
        <w:rPr>
          <w:rStyle w:val="normaltextrun"/>
          <w:color w:val="000000"/>
          <w:sz w:val="20"/>
          <w:szCs w:val="20"/>
        </w:rPr>
        <w:t xml:space="preserve"> </w:t>
      </w:r>
      <w:r w:rsidR="00CC7CF0">
        <w:rPr>
          <w:rStyle w:val="normaltextrun"/>
          <w:color w:val="000000"/>
          <w:sz w:val="20"/>
          <w:szCs w:val="20"/>
        </w:rPr>
        <w:t>from UEs for AI</w:t>
      </w:r>
      <w:r w:rsidR="00781F76">
        <w:rPr>
          <w:rStyle w:val="normaltextrun"/>
          <w:color w:val="000000"/>
          <w:sz w:val="20"/>
          <w:szCs w:val="20"/>
        </w:rPr>
        <w:t>/</w:t>
      </w:r>
      <w:r w:rsidR="00CC7CF0">
        <w:rPr>
          <w:rStyle w:val="normaltextrun"/>
          <w:color w:val="000000"/>
          <w:sz w:val="20"/>
          <w:szCs w:val="20"/>
        </w:rPr>
        <w:t xml:space="preserve">ML purposes, such as offline training, </w:t>
      </w:r>
      <w:r w:rsidR="00182B8C">
        <w:rPr>
          <w:rStyle w:val="normaltextrun"/>
          <w:color w:val="000000"/>
          <w:sz w:val="20"/>
          <w:szCs w:val="20"/>
        </w:rPr>
        <w:t xml:space="preserve">can be made secure </w:t>
      </w:r>
      <w:proofErr w:type="gramStart"/>
      <w:r w:rsidR="00182B8C">
        <w:rPr>
          <w:rStyle w:val="normaltextrun"/>
          <w:color w:val="000000"/>
          <w:sz w:val="20"/>
          <w:szCs w:val="20"/>
        </w:rPr>
        <w:t>through the use of</w:t>
      </w:r>
      <w:proofErr w:type="gramEnd"/>
      <w:r w:rsidR="00182B8C">
        <w:rPr>
          <w:rStyle w:val="normaltextrun"/>
          <w:color w:val="000000"/>
          <w:sz w:val="20"/>
          <w:szCs w:val="20"/>
        </w:rPr>
        <w:t xml:space="preserve"> standard RRC encryption and integrity protection mechanisms, and privacy can be ensured through </w:t>
      </w:r>
      <w:r w:rsidR="005D0537">
        <w:rPr>
          <w:rStyle w:val="normaltextrun"/>
          <w:color w:val="000000"/>
          <w:sz w:val="20"/>
          <w:szCs w:val="20"/>
        </w:rPr>
        <w:t xml:space="preserve">the </w:t>
      </w:r>
      <w:r w:rsidR="00781F76" w:rsidRPr="00E64413">
        <w:rPr>
          <w:rStyle w:val="eop"/>
          <w:color w:val="000000"/>
          <w:sz w:val="20"/>
          <w:szCs w:val="20"/>
        </w:rPr>
        <w:t xml:space="preserve">continued use of random temporary identifiers assigned by the </w:t>
      </w:r>
      <w:r w:rsidR="00ED2B2F" w:rsidRPr="00E64413">
        <w:rPr>
          <w:rStyle w:val="eop"/>
          <w:color w:val="000000"/>
          <w:sz w:val="20"/>
          <w:szCs w:val="20"/>
        </w:rPr>
        <w:t>network</w:t>
      </w:r>
      <w:r w:rsidR="00781F76">
        <w:rPr>
          <w:rStyle w:val="normaltextrun"/>
          <w:color w:val="000000"/>
          <w:sz w:val="20"/>
          <w:szCs w:val="20"/>
        </w:rPr>
        <w:t xml:space="preserve"> </w:t>
      </w:r>
      <w:r w:rsidR="001E2805">
        <w:rPr>
          <w:rStyle w:val="normaltextrun"/>
          <w:color w:val="000000"/>
          <w:sz w:val="20"/>
          <w:szCs w:val="20"/>
        </w:rPr>
        <w:t>as</w:t>
      </w:r>
      <w:r w:rsidR="005D0537">
        <w:rPr>
          <w:rStyle w:val="normaltextrun"/>
          <w:color w:val="000000"/>
          <w:sz w:val="20"/>
          <w:szCs w:val="20"/>
        </w:rPr>
        <w:t xml:space="preserve"> in the current system.</w:t>
      </w:r>
    </w:p>
    <w:p w14:paraId="5D2F9121" w14:textId="77777777" w:rsidR="00507D91" w:rsidRDefault="00507D91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2A61228A" w14:textId="1216BD0B" w:rsidR="00507D91" w:rsidRPr="00C7383E" w:rsidRDefault="00507D91" w:rsidP="00507D9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00C7383E">
        <w:rPr>
          <w:rStyle w:val="eop"/>
          <w:b/>
          <w:bCs/>
          <w:color w:val="000000"/>
          <w:sz w:val="20"/>
          <w:szCs w:val="20"/>
        </w:rPr>
        <w:t>Observation</w:t>
      </w:r>
      <w:r w:rsidR="00E24D4E">
        <w:rPr>
          <w:rStyle w:val="eop"/>
          <w:b/>
          <w:bCs/>
          <w:color w:val="000000"/>
          <w:sz w:val="20"/>
          <w:szCs w:val="20"/>
        </w:rPr>
        <w:t xml:space="preserve"> 1</w:t>
      </w:r>
      <w:r w:rsidRPr="00C7383E">
        <w:rPr>
          <w:rStyle w:val="eop"/>
          <w:b/>
          <w:bCs/>
          <w:color w:val="000000"/>
          <w:sz w:val="20"/>
          <w:szCs w:val="20"/>
        </w:rPr>
        <w:t xml:space="preserve">: </w:t>
      </w:r>
      <w:r w:rsidR="0001758D">
        <w:rPr>
          <w:rStyle w:val="eop"/>
          <w:b/>
          <w:bCs/>
          <w:color w:val="000000"/>
          <w:sz w:val="20"/>
          <w:szCs w:val="20"/>
        </w:rPr>
        <w:t>In the scope of RAN</w:t>
      </w:r>
      <w:r w:rsidR="00A311EC">
        <w:rPr>
          <w:rStyle w:val="eop"/>
          <w:b/>
          <w:bCs/>
          <w:color w:val="000000"/>
          <w:sz w:val="20"/>
          <w:szCs w:val="20"/>
        </w:rPr>
        <w:t xml:space="preserve"> WG</w:t>
      </w:r>
      <w:r w:rsidR="0001758D">
        <w:rPr>
          <w:rStyle w:val="eop"/>
          <w:b/>
          <w:bCs/>
          <w:color w:val="000000"/>
          <w:sz w:val="20"/>
          <w:szCs w:val="20"/>
        </w:rPr>
        <w:t>2, s</w:t>
      </w:r>
      <w:r w:rsidRPr="00C7383E">
        <w:rPr>
          <w:rStyle w:val="eop"/>
          <w:b/>
          <w:bCs/>
          <w:color w:val="000000"/>
          <w:sz w:val="20"/>
          <w:szCs w:val="20"/>
        </w:rPr>
        <w:t>ecurity can be achieved by only allowing data collected for the training of ML models to be transmitted and configured under RRC encryption and integrity protection</w:t>
      </w:r>
      <w:r w:rsidR="005D0537">
        <w:rPr>
          <w:rStyle w:val="eop"/>
          <w:b/>
          <w:bCs/>
          <w:color w:val="000000"/>
          <w:sz w:val="20"/>
          <w:szCs w:val="20"/>
        </w:rPr>
        <w:t xml:space="preserve">, and privacy can be </w:t>
      </w:r>
      <w:r w:rsidR="005D0537" w:rsidRPr="00E64413">
        <w:rPr>
          <w:rStyle w:val="eop"/>
          <w:b/>
          <w:bCs/>
          <w:color w:val="000000"/>
          <w:sz w:val="20"/>
          <w:szCs w:val="20"/>
        </w:rPr>
        <w:t xml:space="preserve">ensured through the continued use of random temporary identifiers assigned by the </w:t>
      </w:r>
      <w:r w:rsidR="00407CE8" w:rsidRPr="00E64413">
        <w:rPr>
          <w:rStyle w:val="eop"/>
          <w:b/>
          <w:bCs/>
          <w:color w:val="000000"/>
          <w:sz w:val="20"/>
          <w:szCs w:val="20"/>
        </w:rPr>
        <w:t>NW</w:t>
      </w:r>
      <w:r w:rsidRPr="00E64413">
        <w:rPr>
          <w:rStyle w:val="eop"/>
          <w:b/>
          <w:bCs/>
          <w:color w:val="000000"/>
          <w:sz w:val="20"/>
          <w:szCs w:val="20"/>
        </w:rPr>
        <w:t>.</w:t>
      </w:r>
    </w:p>
    <w:p w14:paraId="57AE1864" w14:textId="77777777" w:rsidR="00507D91" w:rsidRDefault="00507D91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43241CC6" w14:textId="15873480" w:rsidR="00C7383E" w:rsidRDefault="002609B3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  <w:r>
        <w:rPr>
          <w:rStyle w:val="eop"/>
          <w:color w:val="000000" w:themeColor="text1"/>
          <w:sz w:val="20"/>
          <w:szCs w:val="20"/>
        </w:rPr>
        <w:t xml:space="preserve">It </w:t>
      </w:r>
      <w:r w:rsidR="004D2D66">
        <w:rPr>
          <w:rStyle w:val="eop"/>
          <w:color w:val="000000" w:themeColor="text1"/>
          <w:sz w:val="20"/>
          <w:szCs w:val="20"/>
        </w:rPr>
        <w:t xml:space="preserve">was </w:t>
      </w:r>
      <w:r w:rsidR="009E0187">
        <w:rPr>
          <w:rStyle w:val="eop"/>
          <w:color w:val="000000" w:themeColor="text1"/>
          <w:sz w:val="20"/>
          <w:szCs w:val="20"/>
        </w:rPr>
        <w:t xml:space="preserve">noted in the </w:t>
      </w:r>
      <w:proofErr w:type="gramStart"/>
      <w:r w:rsidR="009E0187">
        <w:rPr>
          <w:rStyle w:val="eop"/>
          <w:color w:val="000000" w:themeColor="text1"/>
          <w:sz w:val="20"/>
          <w:szCs w:val="20"/>
        </w:rPr>
        <w:t>SI[</w:t>
      </w:r>
      <w:proofErr w:type="gramEnd"/>
      <w:r w:rsidR="009E0187">
        <w:rPr>
          <w:rStyle w:val="eop"/>
          <w:color w:val="000000" w:themeColor="text1"/>
          <w:sz w:val="20"/>
          <w:szCs w:val="20"/>
        </w:rPr>
        <w:t xml:space="preserve">2] that for </w:t>
      </w:r>
      <w:r w:rsidR="009E0187" w:rsidRPr="002609B3">
        <w:rPr>
          <w:rStyle w:val="eop"/>
          <w:color w:val="000000" w:themeColor="text1"/>
          <w:sz w:val="20"/>
          <w:szCs w:val="20"/>
        </w:rPr>
        <w:t>all types of offline model training (i.e., UE- /NW-/ two-sided model training), there is no latency requirement for data collection</w:t>
      </w:r>
      <w:r w:rsidR="00863FEB">
        <w:rPr>
          <w:rStyle w:val="eop"/>
          <w:color w:val="000000" w:themeColor="text1"/>
          <w:sz w:val="20"/>
          <w:szCs w:val="20"/>
        </w:rPr>
        <w:t>.</w:t>
      </w:r>
      <w:r w:rsidR="008F2F10"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AB3320">
        <w:rPr>
          <w:rStyle w:val="eop"/>
          <w:color w:val="000000" w:themeColor="text1"/>
          <w:sz w:val="20"/>
          <w:szCs w:val="20"/>
        </w:rPr>
        <w:t>Therefore, i</w:t>
      </w:r>
      <w:r w:rsidR="00ED7863" w:rsidRPr="24FF0699">
        <w:rPr>
          <w:rStyle w:val="eop"/>
          <w:color w:val="000000" w:themeColor="text1"/>
          <w:sz w:val="20"/>
          <w:szCs w:val="20"/>
        </w:rPr>
        <w:t xml:space="preserve">t is important that </w:t>
      </w:r>
      <w:r w:rsidR="00FD44E4" w:rsidRPr="24FF0699">
        <w:rPr>
          <w:rStyle w:val="eop"/>
          <w:color w:val="000000" w:themeColor="text1"/>
          <w:sz w:val="20"/>
          <w:szCs w:val="20"/>
        </w:rPr>
        <w:t xml:space="preserve">the </w:t>
      </w:r>
      <w:r w:rsidR="00935FB8" w:rsidRPr="24FF0699">
        <w:rPr>
          <w:rStyle w:val="eop"/>
          <w:color w:val="000000" w:themeColor="text1"/>
          <w:sz w:val="20"/>
          <w:szCs w:val="20"/>
        </w:rPr>
        <w:t xml:space="preserve">UE </w:t>
      </w:r>
      <w:r w:rsidR="00ED7863" w:rsidRPr="24FF0699">
        <w:rPr>
          <w:rStyle w:val="eop"/>
          <w:color w:val="000000" w:themeColor="text1"/>
          <w:sz w:val="20"/>
          <w:szCs w:val="20"/>
        </w:rPr>
        <w:t xml:space="preserve">transmission of collected data </w:t>
      </w:r>
      <w:r w:rsidR="00440E6B" w:rsidRPr="24FF0699">
        <w:rPr>
          <w:rStyle w:val="eop"/>
          <w:color w:val="000000" w:themeColor="text1"/>
          <w:sz w:val="20"/>
          <w:szCs w:val="20"/>
        </w:rPr>
        <w:t>use</w:t>
      </w:r>
      <w:r w:rsidR="00935FB8" w:rsidRPr="24FF0699">
        <w:rPr>
          <w:rStyle w:val="eop"/>
          <w:color w:val="000000" w:themeColor="text1"/>
          <w:sz w:val="20"/>
          <w:szCs w:val="20"/>
        </w:rPr>
        <w:t>d</w:t>
      </w:r>
      <w:r w:rsidR="00440E6B" w:rsidRPr="24FF0699">
        <w:rPr>
          <w:rStyle w:val="eop"/>
          <w:color w:val="000000" w:themeColor="text1"/>
          <w:sz w:val="20"/>
          <w:szCs w:val="20"/>
        </w:rPr>
        <w:t xml:space="preserve"> for offline training of ML models</w:t>
      </w:r>
      <w:r w:rsidR="00FD44E4"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E4026E">
        <w:rPr>
          <w:rStyle w:val="eop"/>
          <w:color w:val="000000" w:themeColor="text1"/>
          <w:sz w:val="20"/>
          <w:szCs w:val="20"/>
        </w:rPr>
        <w:t>makes</w:t>
      </w:r>
      <w:r w:rsidR="00E4026E"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3E394F" w:rsidRPr="24FF0699">
        <w:rPr>
          <w:rStyle w:val="eop"/>
          <w:color w:val="000000" w:themeColor="text1"/>
          <w:sz w:val="20"/>
          <w:szCs w:val="20"/>
        </w:rPr>
        <w:t xml:space="preserve">efficient </w:t>
      </w:r>
      <w:r w:rsidR="00E4026E">
        <w:rPr>
          <w:rStyle w:val="eop"/>
          <w:color w:val="000000" w:themeColor="text1"/>
          <w:sz w:val="20"/>
          <w:szCs w:val="20"/>
        </w:rPr>
        <w:t xml:space="preserve">use of </w:t>
      </w:r>
      <w:r w:rsidR="003E394F" w:rsidRPr="24FF0699">
        <w:rPr>
          <w:rStyle w:val="eop"/>
          <w:color w:val="000000" w:themeColor="text1"/>
          <w:sz w:val="20"/>
          <w:szCs w:val="20"/>
        </w:rPr>
        <w:t>air interface resources and does not affect RAN operation</w:t>
      </w:r>
      <w:r w:rsidR="00C142DA">
        <w:rPr>
          <w:rStyle w:val="eop"/>
          <w:color w:val="000000" w:themeColor="text1"/>
          <w:sz w:val="20"/>
          <w:szCs w:val="20"/>
        </w:rPr>
        <w:t xml:space="preserve"> especially </w:t>
      </w:r>
      <w:r w:rsidR="00DC7FA0">
        <w:rPr>
          <w:rStyle w:val="eop"/>
          <w:color w:val="000000" w:themeColor="text1"/>
          <w:sz w:val="20"/>
          <w:szCs w:val="20"/>
        </w:rPr>
        <w:t>during h</w:t>
      </w:r>
      <w:r w:rsidR="00C13983">
        <w:rPr>
          <w:rStyle w:val="eop"/>
          <w:color w:val="000000" w:themeColor="text1"/>
          <w:sz w:val="20"/>
          <w:szCs w:val="20"/>
        </w:rPr>
        <w:t>eavy traffic</w:t>
      </w:r>
      <w:r w:rsidR="00DC7FA0">
        <w:rPr>
          <w:rStyle w:val="eop"/>
          <w:color w:val="000000" w:themeColor="text1"/>
          <w:sz w:val="20"/>
          <w:szCs w:val="20"/>
        </w:rPr>
        <w:t xml:space="preserve"> periods</w:t>
      </w:r>
      <w:r w:rsidR="003E394F" w:rsidRPr="24FF0699">
        <w:rPr>
          <w:rStyle w:val="eop"/>
          <w:color w:val="000000" w:themeColor="text1"/>
          <w:sz w:val="20"/>
          <w:szCs w:val="20"/>
        </w:rPr>
        <w:t>.</w:t>
      </w:r>
      <w:r w:rsidR="00955319">
        <w:rPr>
          <w:rStyle w:val="eop"/>
          <w:color w:val="000000" w:themeColor="text1"/>
          <w:sz w:val="20"/>
          <w:szCs w:val="20"/>
        </w:rPr>
        <w:t xml:space="preserve"> </w:t>
      </w:r>
      <w:r w:rsidR="00284867">
        <w:rPr>
          <w:rStyle w:val="eop"/>
          <w:color w:val="000000" w:themeColor="text1"/>
          <w:sz w:val="20"/>
          <w:szCs w:val="20"/>
        </w:rPr>
        <w:t>Therefore</w:t>
      </w:r>
      <w:r w:rsidR="00861653">
        <w:rPr>
          <w:rStyle w:val="eop"/>
          <w:color w:val="000000" w:themeColor="text1"/>
          <w:sz w:val="20"/>
          <w:szCs w:val="20"/>
        </w:rPr>
        <w:t>,</w:t>
      </w:r>
      <w:r w:rsidR="00284867">
        <w:rPr>
          <w:rStyle w:val="eop"/>
          <w:color w:val="000000" w:themeColor="text1"/>
          <w:sz w:val="20"/>
          <w:szCs w:val="20"/>
        </w:rPr>
        <w:t xml:space="preserve"> it is necessary to differentiate the data collected for regular RAN operation</w:t>
      </w:r>
      <w:r w:rsidR="00A73644">
        <w:rPr>
          <w:rStyle w:val="eop"/>
          <w:color w:val="000000" w:themeColor="text1"/>
          <w:sz w:val="20"/>
          <w:szCs w:val="20"/>
        </w:rPr>
        <w:t xml:space="preserve"> </w:t>
      </w:r>
      <w:r w:rsidR="00DB4243">
        <w:rPr>
          <w:rStyle w:val="eop"/>
          <w:color w:val="000000" w:themeColor="text1"/>
          <w:sz w:val="20"/>
          <w:szCs w:val="20"/>
        </w:rPr>
        <w:t xml:space="preserve">(including data collected for AI/ML </w:t>
      </w:r>
      <w:r w:rsidR="00A73644">
        <w:rPr>
          <w:rStyle w:val="eop"/>
          <w:color w:val="000000" w:themeColor="text1"/>
          <w:sz w:val="20"/>
          <w:szCs w:val="20"/>
        </w:rPr>
        <w:t>model monitoring and inference)</w:t>
      </w:r>
      <w:r w:rsidR="00284867">
        <w:rPr>
          <w:rStyle w:val="eop"/>
          <w:color w:val="000000" w:themeColor="text1"/>
          <w:sz w:val="20"/>
          <w:szCs w:val="20"/>
        </w:rPr>
        <w:t xml:space="preserve"> from the data collected for </w:t>
      </w:r>
      <w:r w:rsidR="000A38C8">
        <w:rPr>
          <w:rStyle w:val="eop"/>
          <w:color w:val="000000" w:themeColor="text1"/>
          <w:sz w:val="20"/>
          <w:szCs w:val="20"/>
        </w:rPr>
        <w:t xml:space="preserve">offline </w:t>
      </w:r>
      <w:r w:rsidR="00284867">
        <w:rPr>
          <w:rStyle w:val="eop"/>
          <w:color w:val="000000" w:themeColor="text1"/>
          <w:sz w:val="20"/>
          <w:szCs w:val="20"/>
        </w:rPr>
        <w:t xml:space="preserve">training </w:t>
      </w:r>
      <w:r w:rsidR="00260137">
        <w:rPr>
          <w:rStyle w:val="eop"/>
          <w:color w:val="000000" w:themeColor="text1"/>
          <w:sz w:val="20"/>
          <w:szCs w:val="20"/>
        </w:rPr>
        <w:t xml:space="preserve">of </w:t>
      </w:r>
      <w:r w:rsidR="00284867">
        <w:rPr>
          <w:rStyle w:val="eop"/>
          <w:color w:val="000000" w:themeColor="text1"/>
          <w:sz w:val="20"/>
          <w:szCs w:val="20"/>
        </w:rPr>
        <w:t xml:space="preserve">ML models. </w:t>
      </w:r>
    </w:p>
    <w:p w14:paraId="6E395077" w14:textId="77777777" w:rsidR="00C7383E" w:rsidRDefault="00C7383E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4215EEFE" w14:textId="221C890C" w:rsidR="00C7383E" w:rsidRPr="00C7383E" w:rsidRDefault="00C7383E" w:rsidP="00C7383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24FF0699">
        <w:rPr>
          <w:rStyle w:val="eop"/>
          <w:b/>
          <w:color w:val="000000" w:themeColor="text1"/>
          <w:sz w:val="20"/>
          <w:szCs w:val="20"/>
        </w:rPr>
        <w:t>Observation</w:t>
      </w:r>
      <w:r w:rsidR="00E24D4E">
        <w:rPr>
          <w:rStyle w:val="eop"/>
          <w:b/>
          <w:color w:val="000000" w:themeColor="text1"/>
          <w:sz w:val="20"/>
          <w:szCs w:val="20"/>
        </w:rPr>
        <w:t xml:space="preserve"> 2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: 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 xml:space="preserve">Data collected for the purpose of RAN operation </w:t>
      </w:r>
      <w:r w:rsidR="003C3EC5">
        <w:rPr>
          <w:rStyle w:val="eop"/>
          <w:b/>
          <w:color w:val="000000" w:themeColor="text1"/>
          <w:sz w:val="20"/>
          <w:szCs w:val="20"/>
        </w:rPr>
        <w:t>should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 xml:space="preserve"> be differentiated from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>data collected for</w:t>
      </w:r>
      <w:r w:rsidR="003E394F" w:rsidRPr="24FF0699">
        <w:rPr>
          <w:rStyle w:val="eop"/>
          <w:b/>
          <w:color w:val="000000" w:themeColor="text1"/>
          <w:sz w:val="20"/>
          <w:szCs w:val="20"/>
        </w:rPr>
        <w:t xml:space="preserve"> </w:t>
      </w:r>
      <w:r w:rsidR="00A25996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="003E394F" w:rsidRPr="24FF0699">
        <w:rPr>
          <w:rStyle w:val="eop"/>
          <w:b/>
          <w:color w:val="000000" w:themeColor="text1"/>
          <w:sz w:val="20"/>
          <w:szCs w:val="20"/>
        </w:rPr>
        <w:t xml:space="preserve">purposes </w:t>
      </w:r>
      <w:r w:rsidR="00F639B3">
        <w:rPr>
          <w:rStyle w:val="eop"/>
          <w:b/>
          <w:color w:val="000000" w:themeColor="text1"/>
          <w:sz w:val="20"/>
          <w:szCs w:val="20"/>
        </w:rPr>
        <w:t xml:space="preserve">of </w:t>
      </w:r>
      <w:r w:rsidR="008F2F10" w:rsidRPr="24FF0699">
        <w:rPr>
          <w:rStyle w:val="eop"/>
          <w:b/>
          <w:color w:val="000000" w:themeColor="text1"/>
          <w:sz w:val="20"/>
          <w:szCs w:val="20"/>
        </w:rPr>
        <w:t>offline training of ML models</w:t>
      </w:r>
      <w:r w:rsidR="00BD154A">
        <w:rPr>
          <w:rStyle w:val="eop"/>
          <w:b/>
          <w:color w:val="000000" w:themeColor="text1"/>
          <w:sz w:val="20"/>
          <w:szCs w:val="20"/>
        </w:rPr>
        <w:t xml:space="preserve"> for air interface </w:t>
      </w:r>
      <w:r w:rsidR="00F639B3">
        <w:rPr>
          <w:rStyle w:val="eop"/>
          <w:b/>
          <w:color w:val="000000" w:themeColor="text1"/>
          <w:sz w:val="20"/>
          <w:szCs w:val="20"/>
        </w:rPr>
        <w:t xml:space="preserve">AI/ML </w:t>
      </w:r>
      <w:r w:rsidR="00BD154A">
        <w:rPr>
          <w:rStyle w:val="eop"/>
          <w:b/>
          <w:color w:val="000000" w:themeColor="text1"/>
          <w:sz w:val="20"/>
          <w:szCs w:val="20"/>
        </w:rPr>
        <w:t>applications</w:t>
      </w:r>
      <w:r w:rsidRPr="24FF0699">
        <w:rPr>
          <w:rStyle w:val="eop"/>
          <w:b/>
          <w:color w:val="000000" w:themeColor="text1"/>
          <w:sz w:val="20"/>
          <w:szCs w:val="20"/>
        </w:rPr>
        <w:t>.</w:t>
      </w:r>
    </w:p>
    <w:p w14:paraId="5C83861C" w14:textId="5E7E6489" w:rsidR="00C7383E" w:rsidRDefault="00C7383E" w:rsidP="000550EC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color w:val="000000"/>
          <w:sz w:val="20"/>
          <w:szCs w:val="20"/>
        </w:rPr>
      </w:pPr>
    </w:p>
    <w:p w14:paraId="463A6131" w14:textId="26F17640" w:rsidR="000550EC" w:rsidRDefault="003E394F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</w:rPr>
      </w:pPr>
      <w:r w:rsidRPr="24FF0699">
        <w:rPr>
          <w:rStyle w:val="eop"/>
          <w:color w:val="000000" w:themeColor="text1"/>
          <w:sz w:val="20"/>
          <w:szCs w:val="20"/>
        </w:rPr>
        <w:t xml:space="preserve">Because of the </w:t>
      </w:r>
      <w:r w:rsidR="00B5340B" w:rsidRPr="24FF0699">
        <w:rPr>
          <w:rStyle w:val="eop"/>
          <w:color w:val="000000" w:themeColor="text1"/>
          <w:sz w:val="20"/>
          <w:szCs w:val="20"/>
        </w:rPr>
        <w:t>large volume of</w:t>
      </w:r>
      <w:r w:rsidRPr="24FF0699">
        <w:rPr>
          <w:rStyle w:val="eop"/>
          <w:color w:val="000000" w:themeColor="text1"/>
          <w:sz w:val="20"/>
          <w:szCs w:val="20"/>
        </w:rPr>
        <w:t xml:space="preserve"> data collection for AIML</w:t>
      </w:r>
      <w:r w:rsidR="00B5340B" w:rsidRPr="24FF0699">
        <w:rPr>
          <w:rStyle w:val="eop"/>
          <w:color w:val="000000" w:themeColor="text1"/>
          <w:sz w:val="20"/>
          <w:szCs w:val="20"/>
        </w:rPr>
        <w:t xml:space="preserve"> purposes</w:t>
      </w:r>
      <w:r w:rsidRPr="24FF0699">
        <w:rPr>
          <w:rStyle w:val="eop"/>
          <w:color w:val="000000" w:themeColor="text1"/>
          <w:sz w:val="20"/>
          <w:szCs w:val="20"/>
        </w:rPr>
        <w:t xml:space="preserve">, the NW should be in control of the data collection procedures, enabling RAN to </w:t>
      </w:r>
      <w:r w:rsidR="00387B5E" w:rsidRPr="24FF0699">
        <w:rPr>
          <w:rStyle w:val="eop"/>
          <w:color w:val="000000" w:themeColor="text1"/>
          <w:sz w:val="20"/>
          <w:szCs w:val="20"/>
        </w:rPr>
        <w:t>assign resources most efficiently</w:t>
      </w:r>
      <w:r w:rsidRPr="24FF0699">
        <w:rPr>
          <w:rStyle w:val="eop"/>
          <w:color w:val="000000" w:themeColor="text1"/>
          <w:sz w:val="20"/>
          <w:szCs w:val="20"/>
        </w:rPr>
        <w:t xml:space="preserve"> </w:t>
      </w:r>
      <w:r w:rsidR="00B5340B" w:rsidRPr="24FF0699">
        <w:rPr>
          <w:rStyle w:val="eop"/>
          <w:color w:val="000000" w:themeColor="text1"/>
          <w:sz w:val="20"/>
          <w:szCs w:val="20"/>
        </w:rPr>
        <w:t xml:space="preserve">for measurement transmission. </w:t>
      </w:r>
      <w:r w:rsidR="00F24ABB">
        <w:rPr>
          <w:rStyle w:val="eop"/>
          <w:color w:val="000000" w:themeColor="text1"/>
          <w:sz w:val="20"/>
          <w:szCs w:val="20"/>
        </w:rPr>
        <w:t xml:space="preserve">To not impact regular network operations, the timing of such data collection needs to consider a holistic view of network conditions (e.g. </w:t>
      </w:r>
      <w:r w:rsidR="00230A9E">
        <w:rPr>
          <w:rStyle w:val="eop"/>
          <w:color w:val="000000" w:themeColor="text1"/>
          <w:sz w:val="20"/>
          <w:szCs w:val="20"/>
        </w:rPr>
        <w:t xml:space="preserve">network </w:t>
      </w:r>
      <w:r w:rsidR="00F24ABB">
        <w:rPr>
          <w:rStyle w:val="eop"/>
          <w:color w:val="000000" w:themeColor="text1"/>
          <w:sz w:val="20"/>
          <w:szCs w:val="20"/>
        </w:rPr>
        <w:t xml:space="preserve">traffic conditions, RAN resource utilization, transport network </w:t>
      </w:r>
      <w:r w:rsidR="00230A9E">
        <w:rPr>
          <w:rStyle w:val="eop"/>
          <w:color w:val="000000" w:themeColor="text1"/>
          <w:sz w:val="20"/>
          <w:szCs w:val="20"/>
        </w:rPr>
        <w:t>utilization</w:t>
      </w:r>
      <w:r w:rsidR="00F24ABB">
        <w:rPr>
          <w:rStyle w:val="eop"/>
          <w:color w:val="000000" w:themeColor="text1"/>
          <w:sz w:val="20"/>
          <w:szCs w:val="20"/>
        </w:rPr>
        <w:t>, maintenance windows</w:t>
      </w:r>
      <w:r w:rsidR="008D0465">
        <w:rPr>
          <w:rStyle w:val="eop"/>
          <w:color w:val="000000" w:themeColor="text1"/>
          <w:sz w:val="20"/>
          <w:szCs w:val="20"/>
        </w:rPr>
        <w:t>,</w:t>
      </w:r>
      <w:r w:rsidR="00F24ABB">
        <w:rPr>
          <w:rStyle w:val="eop"/>
          <w:color w:val="000000" w:themeColor="text1"/>
          <w:sz w:val="20"/>
          <w:szCs w:val="20"/>
        </w:rPr>
        <w:t xml:space="preserve"> etc). Operators should be able to control when and with what resources such AI/ML training data is collected to minimize impact on normal network operations. </w:t>
      </w:r>
      <w:r w:rsidR="00F62A1F">
        <w:rPr>
          <w:rStyle w:val="eop"/>
          <w:color w:val="000000" w:themeColor="text1"/>
          <w:sz w:val="20"/>
          <w:szCs w:val="20"/>
        </w:rPr>
        <w:t xml:space="preserve">By having </w:t>
      </w:r>
      <w:r w:rsidR="009F5771">
        <w:rPr>
          <w:rStyle w:val="eop"/>
          <w:color w:val="000000" w:themeColor="text1"/>
          <w:sz w:val="20"/>
          <w:szCs w:val="20"/>
        </w:rPr>
        <w:t>network</w:t>
      </w:r>
      <w:r w:rsidR="00F62A1F">
        <w:rPr>
          <w:rStyle w:val="eop"/>
          <w:color w:val="000000" w:themeColor="text1"/>
          <w:sz w:val="20"/>
          <w:szCs w:val="20"/>
        </w:rPr>
        <w:t xml:space="preserve"> control over the </w:t>
      </w:r>
      <w:r w:rsidR="00B501E6">
        <w:rPr>
          <w:rStyle w:val="eop"/>
          <w:color w:val="000000" w:themeColor="text1"/>
          <w:sz w:val="20"/>
          <w:szCs w:val="20"/>
        </w:rPr>
        <w:t xml:space="preserve">data collection can assist with the </w:t>
      </w:r>
      <w:r w:rsidR="00CF6A7B">
        <w:rPr>
          <w:rStyle w:val="eop"/>
          <w:color w:val="000000" w:themeColor="text1"/>
          <w:sz w:val="20"/>
          <w:szCs w:val="20"/>
        </w:rPr>
        <w:t>proper management of data</w:t>
      </w:r>
      <w:r w:rsidR="0071150A">
        <w:rPr>
          <w:rStyle w:val="eop"/>
          <w:color w:val="000000" w:themeColor="text1"/>
          <w:sz w:val="20"/>
          <w:szCs w:val="20"/>
        </w:rPr>
        <w:t xml:space="preserve"> collection </w:t>
      </w:r>
      <w:r w:rsidR="00CF6A7B">
        <w:rPr>
          <w:rStyle w:val="eop"/>
          <w:color w:val="000000" w:themeColor="text1"/>
          <w:sz w:val="20"/>
          <w:szCs w:val="20"/>
        </w:rPr>
        <w:t xml:space="preserve">including </w:t>
      </w:r>
      <w:r w:rsidR="00FE6628">
        <w:rPr>
          <w:rStyle w:val="eop"/>
          <w:color w:val="000000" w:themeColor="text1"/>
          <w:sz w:val="20"/>
          <w:szCs w:val="20"/>
        </w:rPr>
        <w:t>security</w:t>
      </w:r>
      <w:r w:rsidR="0071150A">
        <w:rPr>
          <w:rStyle w:val="eop"/>
          <w:color w:val="000000" w:themeColor="text1"/>
          <w:sz w:val="20"/>
          <w:szCs w:val="20"/>
        </w:rPr>
        <w:t>,</w:t>
      </w:r>
      <w:r w:rsidR="00FE6628">
        <w:rPr>
          <w:rStyle w:val="eop"/>
          <w:color w:val="000000" w:themeColor="text1"/>
          <w:sz w:val="20"/>
          <w:szCs w:val="20"/>
        </w:rPr>
        <w:t xml:space="preserve"> user confidentiality</w:t>
      </w:r>
      <w:r w:rsidR="0071150A">
        <w:rPr>
          <w:rStyle w:val="eop"/>
          <w:color w:val="000000" w:themeColor="text1"/>
          <w:sz w:val="20"/>
          <w:szCs w:val="20"/>
        </w:rPr>
        <w:t xml:space="preserve"> and inter-vendor collaboration</w:t>
      </w:r>
      <w:r w:rsidR="00FE6628">
        <w:rPr>
          <w:rStyle w:val="eop"/>
          <w:color w:val="000000" w:themeColor="text1"/>
          <w:sz w:val="20"/>
          <w:szCs w:val="20"/>
        </w:rPr>
        <w:t xml:space="preserve"> and also allows for a</w:t>
      </w:r>
      <w:r w:rsidR="00CA6D70">
        <w:rPr>
          <w:rStyle w:val="eop"/>
          <w:color w:val="000000" w:themeColor="text1"/>
          <w:sz w:val="20"/>
          <w:szCs w:val="20"/>
        </w:rPr>
        <w:t xml:space="preserve"> unified and </w:t>
      </w:r>
      <w:r w:rsidR="00160364">
        <w:rPr>
          <w:rStyle w:val="eop"/>
          <w:color w:val="000000" w:themeColor="text1"/>
          <w:sz w:val="20"/>
          <w:szCs w:val="20"/>
        </w:rPr>
        <w:t>forward compatible</w:t>
      </w:r>
      <w:r w:rsidR="00CA6D70">
        <w:rPr>
          <w:rStyle w:val="eop"/>
          <w:color w:val="000000" w:themeColor="text1"/>
          <w:sz w:val="20"/>
          <w:szCs w:val="20"/>
        </w:rPr>
        <w:t xml:space="preserve"> </w:t>
      </w:r>
      <w:r w:rsidR="00E617D6">
        <w:rPr>
          <w:rStyle w:val="eop"/>
          <w:color w:val="000000" w:themeColor="text1"/>
          <w:sz w:val="20"/>
          <w:szCs w:val="20"/>
        </w:rPr>
        <w:t xml:space="preserve">E2E </w:t>
      </w:r>
      <w:r w:rsidR="00CA6D70">
        <w:rPr>
          <w:rStyle w:val="eop"/>
          <w:color w:val="000000" w:themeColor="text1"/>
          <w:sz w:val="20"/>
          <w:szCs w:val="20"/>
        </w:rPr>
        <w:t xml:space="preserve">data collection framework </w:t>
      </w:r>
      <w:r w:rsidR="00B5340B" w:rsidRPr="24FF0699">
        <w:rPr>
          <w:rStyle w:val="eop"/>
          <w:color w:val="000000" w:themeColor="text1"/>
          <w:sz w:val="20"/>
          <w:szCs w:val="20"/>
        </w:rPr>
        <w:t>Additionally, NW control</w:t>
      </w:r>
      <w:r w:rsidR="00910C8E" w:rsidRPr="24FF0699">
        <w:rPr>
          <w:rStyle w:val="eop"/>
          <w:color w:val="000000" w:themeColor="text1"/>
          <w:sz w:val="20"/>
          <w:szCs w:val="20"/>
        </w:rPr>
        <w:t>, and hence operator control,</w:t>
      </w:r>
      <w:r w:rsidR="00B5340B" w:rsidRPr="24FF0699">
        <w:rPr>
          <w:rStyle w:val="eop"/>
          <w:color w:val="000000" w:themeColor="text1"/>
          <w:sz w:val="20"/>
          <w:szCs w:val="20"/>
        </w:rPr>
        <w:t xml:space="preserve"> over </w:t>
      </w:r>
      <w:r w:rsidR="00387B5E" w:rsidRPr="24FF0699">
        <w:rPr>
          <w:rStyle w:val="eop"/>
          <w:color w:val="000000" w:themeColor="text1"/>
          <w:sz w:val="20"/>
          <w:szCs w:val="20"/>
        </w:rPr>
        <w:t>the AI</w:t>
      </w:r>
      <w:r w:rsidR="00781F76">
        <w:rPr>
          <w:rStyle w:val="eop"/>
          <w:color w:val="000000" w:themeColor="text1"/>
          <w:sz w:val="20"/>
          <w:szCs w:val="20"/>
        </w:rPr>
        <w:t>/</w:t>
      </w:r>
      <w:r w:rsidR="00387B5E" w:rsidRPr="24FF0699">
        <w:rPr>
          <w:rStyle w:val="eop"/>
          <w:color w:val="000000" w:themeColor="text1"/>
          <w:sz w:val="20"/>
          <w:szCs w:val="20"/>
        </w:rPr>
        <w:t xml:space="preserve">ML data collection procedures </w:t>
      </w:r>
      <w:r w:rsidR="00C62085" w:rsidRPr="24FF0699">
        <w:rPr>
          <w:rStyle w:val="eop"/>
          <w:color w:val="000000" w:themeColor="text1"/>
          <w:sz w:val="20"/>
          <w:szCs w:val="20"/>
        </w:rPr>
        <w:t>enables RAN flexibility to aid in creating the most diverse datasets</w:t>
      </w:r>
      <w:r w:rsidR="00910C8E" w:rsidRPr="24FF0699">
        <w:rPr>
          <w:rStyle w:val="eop"/>
          <w:color w:val="000000" w:themeColor="text1"/>
          <w:sz w:val="20"/>
          <w:szCs w:val="20"/>
        </w:rPr>
        <w:t xml:space="preserve"> and enable the sharing of data</w:t>
      </w:r>
      <w:r w:rsidR="0377CB9A" w:rsidRPr="24FF0699">
        <w:rPr>
          <w:rStyle w:val="eop"/>
          <w:color w:val="000000" w:themeColor="text1"/>
          <w:sz w:val="20"/>
          <w:szCs w:val="20"/>
        </w:rPr>
        <w:t xml:space="preserve"> sets</w:t>
      </w:r>
      <w:r w:rsidR="00A205A8">
        <w:rPr>
          <w:rStyle w:val="eop"/>
          <w:color w:val="000000" w:themeColor="text1"/>
          <w:sz w:val="20"/>
          <w:szCs w:val="20"/>
        </w:rPr>
        <w:t xml:space="preserve"> in the most efficient manner</w:t>
      </w:r>
      <w:r w:rsidR="0377CB9A" w:rsidRPr="24FF0699">
        <w:rPr>
          <w:rStyle w:val="eop"/>
          <w:color w:val="000000" w:themeColor="text1"/>
          <w:sz w:val="20"/>
          <w:szCs w:val="20"/>
        </w:rPr>
        <w:t xml:space="preserve"> (hence minimizing the impact of data collection on the normal air-interface operations)</w:t>
      </w:r>
      <w:r w:rsidR="62FD312B" w:rsidRPr="24FF0699">
        <w:rPr>
          <w:rStyle w:val="eop"/>
          <w:color w:val="000000" w:themeColor="text1"/>
          <w:sz w:val="20"/>
          <w:szCs w:val="20"/>
        </w:rPr>
        <w:t>.</w:t>
      </w:r>
    </w:p>
    <w:p w14:paraId="067AFC62" w14:textId="77777777" w:rsidR="00F67DEB" w:rsidRPr="001816CC" w:rsidRDefault="00F67DEB" w:rsidP="007366F0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color w:val="000000"/>
          <w:sz w:val="20"/>
          <w:szCs w:val="20"/>
          <w:lang w:val="en-US"/>
        </w:rPr>
      </w:pPr>
    </w:p>
    <w:p w14:paraId="5E5ECD28" w14:textId="5A9B38F1" w:rsidR="002A3263" w:rsidRPr="00C52FAB" w:rsidRDefault="002A3263" w:rsidP="002A3263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 w:rsidRPr="00C52FAB">
        <w:rPr>
          <w:rStyle w:val="normaltextrun"/>
          <w:b/>
          <w:bCs/>
          <w:color w:val="000000"/>
          <w:sz w:val="20"/>
          <w:szCs w:val="20"/>
        </w:rPr>
        <w:lastRenderedPageBreak/>
        <w:t>Proposal: RAN</w:t>
      </w:r>
      <w:r w:rsidR="0098664B">
        <w:rPr>
          <w:rStyle w:val="normaltextrun"/>
          <w:b/>
          <w:bCs/>
          <w:color w:val="000000"/>
          <w:sz w:val="20"/>
          <w:szCs w:val="20"/>
        </w:rPr>
        <w:t xml:space="preserve"> WG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2 to adopt the following </w:t>
      </w:r>
      <w:r w:rsidR="00FC1E7B">
        <w:rPr>
          <w:rStyle w:val="normaltextrun"/>
          <w:b/>
          <w:bCs/>
          <w:color w:val="000000"/>
          <w:sz w:val="20"/>
          <w:szCs w:val="20"/>
        </w:rPr>
        <w:t xml:space="preserve">design </w:t>
      </w:r>
      <w:r>
        <w:rPr>
          <w:rStyle w:val="normaltextrun"/>
          <w:b/>
          <w:bCs/>
          <w:color w:val="000000"/>
          <w:sz w:val="20"/>
          <w:szCs w:val="20"/>
        </w:rPr>
        <w:t>principles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 </w:t>
      </w:r>
      <w:r>
        <w:rPr>
          <w:rStyle w:val="normaltextrun"/>
          <w:b/>
          <w:bCs/>
          <w:color w:val="000000"/>
          <w:sz w:val="20"/>
          <w:szCs w:val="20"/>
        </w:rPr>
        <w:t xml:space="preserve">for </w:t>
      </w:r>
      <w:r w:rsidRPr="00C52FAB">
        <w:rPr>
          <w:rStyle w:val="normaltextrun"/>
          <w:b/>
          <w:bCs/>
          <w:color w:val="000000"/>
          <w:sz w:val="20"/>
          <w:szCs w:val="20"/>
        </w:rPr>
        <w:t>data collection</w:t>
      </w:r>
      <w:r w:rsidR="00545217">
        <w:rPr>
          <w:rStyle w:val="normaltextrun"/>
          <w:b/>
          <w:bCs/>
          <w:color w:val="000000"/>
          <w:sz w:val="20"/>
          <w:szCs w:val="20"/>
        </w:rPr>
        <w:t xml:space="preserve"> for offline training of AI/ML models</w:t>
      </w:r>
      <w:r w:rsidRPr="00C52FAB">
        <w:rPr>
          <w:rStyle w:val="normaltextrun"/>
          <w:b/>
          <w:bCs/>
          <w:color w:val="000000"/>
          <w:sz w:val="20"/>
          <w:szCs w:val="20"/>
        </w:rPr>
        <w:t>.</w:t>
      </w:r>
    </w:p>
    <w:p w14:paraId="4F79044A" w14:textId="77777777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</w:rPr>
      </w:pPr>
      <w:r>
        <w:rPr>
          <w:rStyle w:val="normaltextrun"/>
          <w:b/>
          <w:bCs/>
          <w:color w:val="000000"/>
          <w:sz w:val="20"/>
          <w:szCs w:val="20"/>
        </w:rPr>
        <w:t>Data collected is secured.</w:t>
      </w:r>
    </w:p>
    <w:p w14:paraId="70A66DB6" w14:textId="18524FEA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Safeguard user data confidentiality.</w:t>
      </w:r>
    </w:p>
    <w:p w14:paraId="3BCBCF5C" w14:textId="28D0959B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Ensure data integrity.</w:t>
      </w:r>
    </w:p>
    <w:p w14:paraId="14DEDA29" w14:textId="2D8125EA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Minimize air interface overhead and impact to NW operation</w:t>
      </w:r>
      <w:r w:rsidR="004D7A55">
        <w:rPr>
          <w:rStyle w:val="normaltextrun"/>
          <w:b/>
          <w:bCs/>
          <w:color w:val="000000"/>
          <w:sz w:val="20"/>
          <w:szCs w:val="20"/>
        </w:rPr>
        <w:t xml:space="preserve"> especially during high traffic </w:t>
      </w:r>
      <w:r w:rsidR="00E64413">
        <w:rPr>
          <w:rStyle w:val="normaltextrun"/>
          <w:b/>
          <w:bCs/>
          <w:color w:val="000000"/>
          <w:sz w:val="20"/>
          <w:szCs w:val="20"/>
        </w:rPr>
        <w:t>periods.</w:t>
      </w:r>
    </w:p>
    <w:p w14:paraId="44641349" w14:textId="538269E2" w:rsidR="00403613" w:rsidRDefault="00403613" w:rsidP="00403613">
      <w:pPr>
        <w:pStyle w:val="paragraph"/>
        <w:numPr>
          <w:ilvl w:val="0"/>
          <w:numId w:val="39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 xml:space="preserve">NW and operator control over </w:t>
      </w:r>
      <w:r w:rsidR="00484829">
        <w:rPr>
          <w:rStyle w:val="normaltextrun"/>
          <w:b/>
          <w:bCs/>
          <w:color w:val="000000"/>
          <w:sz w:val="20"/>
          <w:szCs w:val="20"/>
        </w:rPr>
        <w:t>when, where and what data is</w:t>
      </w:r>
      <w:r>
        <w:rPr>
          <w:rStyle w:val="normaltextrun"/>
          <w:b/>
          <w:bCs/>
          <w:color w:val="000000"/>
          <w:sz w:val="20"/>
          <w:szCs w:val="20"/>
        </w:rPr>
        <w:t xml:space="preserve"> collect</w:t>
      </w:r>
      <w:r w:rsidR="00484829">
        <w:rPr>
          <w:rStyle w:val="normaltextrun"/>
          <w:b/>
          <w:bCs/>
          <w:color w:val="000000"/>
          <w:sz w:val="20"/>
          <w:szCs w:val="20"/>
        </w:rPr>
        <w:t>ed</w:t>
      </w:r>
      <w:r>
        <w:rPr>
          <w:rStyle w:val="normaltextrun"/>
          <w:b/>
          <w:bCs/>
          <w:color w:val="000000"/>
          <w:sz w:val="20"/>
          <w:szCs w:val="20"/>
        </w:rPr>
        <w:t>.</w:t>
      </w:r>
    </w:p>
    <w:p w14:paraId="68F7090E" w14:textId="719D464A" w:rsidR="00055AC8" w:rsidRPr="006C382E" w:rsidRDefault="00403613" w:rsidP="006C382E">
      <w:pPr>
        <w:pStyle w:val="ListParagraph"/>
        <w:numPr>
          <w:ilvl w:val="0"/>
          <w:numId w:val="39"/>
        </w:numPr>
        <w:spacing w:after="0"/>
        <w:jc w:val="both"/>
        <w:textAlignment w:val="baseline"/>
        <w:rPr>
          <w:rStyle w:val="normaltextrun"/>
          <w:b/>
          <w:bCs/>
          <w:strike/>
          <w:color w:val="000000"/>
        </w:rPr>
      </w:pPr>
      <w:r>
        <w:rPr>
          <w:rStyle w:val="normaltextrun"/>
          <w:b/>
          <w:bCs/>
          <w:color w:val="000000"/>
        </w:rPr>
        <w:t xml:space="preserve">The collected dataset should be accessible to entities inside or outside the MNO </w:t>
      </w:r>
      <w:r w:rsidR="00B872CA">
        <w:rPr>
          <w:rStyle w:val="normaltextrun"/>
          <w:b/>
          <w:bCs/>
          <w:color w:val="000000"/>
        </w:rPr>
        <w:t>network, with</w:t>
      </w:r>
      <w:r>
        <w:rPr>
          <w:rStyle w:val="normaltextrun"/>
          <w:b/>
          <w:bCs/>
          <w:color w:val="000000"/>
        </w:rPr>
        <w:t xml:space="preserve"> an </w:t>
      </w:r>
      <w:proofErr w:type="spellStart"/>
      <w:r w:rsidR="005D5208">
        <w:rPr>
          <w:rStyle w:val="normaltextrun"/>
          <w:b/>
          <w:bCs/>
          <w:color w:val="000000"/>
        </w:rPr>
        <w:t>an</w:t>
      </w:r>
      <w:proofErr w:type="spellEnd"/>
      <w:r w:rsidR="005D5208">
        <w:rPr>
          <w:rStyle w:val="normaltextrun"/>
          <w:b/>
          <w:bCs/>
          <w:color w:val="000000"/>
        </w:rPr>
        <w:t xml:space="preserve"> agreement </w:t>
      </w:r>
      <w:r>
        <w:rPr>
          <w:rStyle w:val="normaltextrun"/>
          <w:b/>
          <w:bCs/>
          <w:color w:val="000000"/>
        </w:rPr>
        <w:t>with the MNO</w:t>
      </w:r>
    </w:p>
    <w:p w14:paraId="3EA50D74" w14:textId="7B20EA7F" w:rsidR="00403613" w:rsidRPr="00CB5241" w:rsidRDefault="00E5128A" w:rsidP="00403613">
      <w:pPr>
        <w:pStyle w:val="ListParagraph"/>
        <w:numPr>
          <w:ilvl w:val="0"/>
          <w:numId w:val="39"/>
        </w:numPr>
        <w:spacing w:after="0"/>
        <w:jc w:val="both"/>
        <w:textAlignment w:val="baseline"/>
        <w:rPr>
          <w:rStyle w:val="normaltextrun"/>
          <w:b/>
          <w:bCs/>
          <w:color w:val="000000"/>
          <w:sz w:val="22"/>
          <w:szCs w:val="22"/>
        </w:rPr>
      </w:pPr>
      <w:r>
        <w:rPr>
          <w:rStyle w:val="normaltextrun"/>
          <w:b/>
          <w:bCs/>
          <w:color w:val="000000"/>
        </w:rPr>
        <w:t>Create a</w:t>
      </w:r>
      <w:r w:rsidR="00BC170C">
        <w:rPr>
          <w:rStyle w:val="normaltextrun"/>
          <w:b/>
          <w:bCs/>
          <w:color w:val="000000"/>
        </w:rPr>
        <w:t xml:space="preserve">n </w:t>
      </w:r>
      <w:r w:rsidR="00AC098E">
        <w:rPr>
          <w:rStyle w:val="normaltextrun"/>
          <w:b/>
          <w:bCs/>
          <w:color w:val="000000"/>
        </w:rPr>
        <w:t>extensible</w:t>
      </w:r>
      <w:r>
        <w:rPr>
          <w:rStyle w:val="normaltextrun"/>
          <w:b/>
          <w:bCs/>
          <w:color w:val="000000"/>
        </w:rPr>
        <w:t xml:space="preserve"> framework that supports a wide variety of AI/ML use cases</w:t>
      </w:r>
    </w:p>
    <w:p w14:paraId="3A854CA8" w14:textId="4BE06144" w:rsidR="00CB5241" w:rsidRDefault="00CB5241" w:rsidP="00CB5241">
      <w:pPr>
        <w:pStyle w:val="ListParagraph"/>
        <w:numPr>
          <w:ilvl w:val="1"/>
          <w:numId w:val="39"/>
        </w:numPr>
        <w:spacing w:after="0"/>
        <w:jc w:val="both"/>
        <w:textAlignment w:val="baseline"/>
        <w:rPr>
          <w:rStyle w:val="normaltextrun"/>
          <w:b/>
          <w:bCs/>
          <w:color w:val="000000"/>
          <w:sz w:val="22"/>
          <w:szCs w:val="22"/>
        </w:rPr>
      </w:pPr>
      <w:r>
        <w:rPr>
          <w:rStyle w:val="normaltextrun"/>
          <w:b/>
          <w:bCs/>
          <w:color w:val="000000"/>
        </w:rPr>
        <w:t xml:space="preserve">This includes defining a robust set </w:t>
      </w:r>
      <w:r w:rsidR="00E70E3F" w:rsidRPr="00E70E3F">
        <w:rPr>
          <w:b/>
          <w:bCs/>
          <w:color w:val="000000"/>
        </w:rPr>
        <w:t>defining a robust set of measurement types to be collected</w:t>
      </w:r>
      <w:r w:rsidR="001D3752">
        <w:rPr>
          <w:rStyle w:val="normaltextrun"/>
          <w:b/>
          <w:bCs/>
          <w:color w:val="000000"/>
        </w:rPr>
        <w:t xml:space="preserve"> and stored </w:t>
      </w:r>
      <w:r w:rsidR="00FA1E5F">
        <w:rPr>
          <w:rStyle w:val="normaltextrun"/>
          <w:b/>
          <w:bCs/>
          <w:color w:val="000000"/>
        </w:rPr>
        <w:t>within the MNO</w:t>
      </w:r>
      <w:r w:rsidR="00AC098E">
        <w:rPr>
          <w:rStyle w:val="normaltextrun"/>
          <w:b/>
          <w:bCs/>
          <w:color w:val="000000"/>
        </w:rPr>
        <w:t>’</w:t>
      </w:r>
      <w:r w:rsidR="00FA1E5F">
        <w:rPr>
          <w:rStyle w:val="normaltextrun"/>
          <w:b/>
          <w:bCs/>
          <w:color w:val="000000"/>
        </w:rPr>
        <w:t xml:space="preserve">s trusted </w:t>
      </w:r>
      <w:r w:rsidR="001D3752">
        <w:rPr>
          <w:rStyle w:val="normaltextrun"/>
          <w:b/>
          <w:bCs/>
          <w:color w:val="000000"/>
        </w:rPr>
        <w:t>network.</w:t>
      </w:r>
    </w:p>
    <w:p w14:paraId="231CC543" w14:textId="77777777" w:rsidR="00DE1585" w:rsidRPr="00C52FAB" w:rsidRDefault="00DE1585" w:rsidP="00DE1585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</w:p>
    <w:p w14:paraId="1BC82ECA" w14:textId="24B0567A" w:rsidR="009339CB" w:rsidRPr="009967CE" w:rsidRDefault="009339CB" w:rsidP="00E047D5">
      <w:pPr>
        <w:pStyle w:val="paragraph"/>
        <w:spacing w:before="0" w:beforeAutospacing="0" w:after="0" w:afterAutospacing="0"/>
        <w:jc w:val="both"/>
        <w:textAlignment w:val="baseline"/>
      </w:pPr>
    </w:p>
    <w:p w14:paraId="69B7B8E6" w14:textId="69E07FC9" w:rsidR="009339CB" w:rsidRPr="009967CE" w:rsidRDefault="005A13AB" w:rsidP="009339CB">
      <w:pPr>
        <w:pStyle w:val="Heading1"/>
      </w:pPr>
      <w:r w:rsidRPr="009967CE">
        <w:t>3</w:t>
      </w:r>
      <w:r w:rsidR="009339CB" w:rsidRPr="009967CE">
        <w:tab/>
        <w:t>Conclusion</w:t>
      </w:r>
    </w:p>
    <w:p w14:paraId="7022181D" w14:textId="77777777" w:rsidR="00AB131E" w:rsidRDefault="00AB131E" w:rsidP="00AB131E">
      <w:r>
        <w:t>This document has made the following observations:</w:t>
      </w:r>
    </w:p>
    <w:p w14:paraId="663CA0E8" w14:textId="78A26288" w:rsidR="00E24D4E" w:rsidRPr="00C7383E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00C7383E">
        <w:rPr>
          <w:rStyle w:val="eop"/>
          <w:b/>
          <w:bCs/>
          <w:color w:val="000000"/>
          <w:sz w:val="20"/>
          <w:szCs w:val="20"/>
        </w:rPr>
        <w:t>Observation</w:t>
      </w:r>
      <w:r>
        <w:rPr>
          <w:rStyle w:val="eop"/>
          <w:b/>
          <w:bCs/>
          <w:color w:val="000000"/>
          <w:sz w:val="20"/>
          <w:szCs w:val="20"/>
        </w:rPr>
        <w:t xml:space="preserve"> 1</w:t>
      </w:r>
      <w:r w:rsidRPr="00C7383E">
        <w:rPr>
          <w:rStyle w:val="eop"/>
          <w:b/>
          <w:bCs/>
          <w:color w:val="000000"/>
          <w:sz w:val="20"/>
          <w:szCs w:val="20"/>
        </w:rPr>
        <w:t xml:space="preserve">: </w:t>
      </w:r>
      <w:r>
        <w:rPr>
          <w:rStyle w:val="eop"/>
          <w:b/>
          <w:bCs/>
          <w:color w:val="000000"/>
          <w:sz w:val="20"/>
          <w:szCs w:val="20"/>
        </w:rPr>
        <w:t>In the scope of RAN WG2, s</w:t>
      </w:r>
      <w:r w:rsidRPr="00C7383E">
        <w:rPr>
          <w:rStyle w:val="eop"/>
          <w:b/>
          <w:bCs/>
          <w:color w:val="000000"/>
          <w:sz w:val="20"/>
          <w:szCs w:val="20"/>
        </w:rPr>
        <w:t>ecurity can be achieved by only allowing data collected for the training of ML models to be transmitted and configured under RRC encryption and integrity protection</w:t>
      </w:r>
      <w:r>
        <w:rPr>
          <w:rStyle w:val="eop"/>
          <w:b/>
          <w:bCs/>
          <w:color w:val="000000"/>
          <w:sz w:val="20"/>
          <w:szCs w:val="20"/>
        </w:rPr>
        <w:t xml:space="preserve">, and privacy can be ensured through the continued use of random temporary identifiers assigned by the </w:t>
      </w:r>
      <w:r w:rsidR="009E0187">
        <w:rPr>
          <w:rStyle w:val="eop"/>
          <w:b/>
          <w:bCs/>
          <w:color w:val="000000"/>
          <w:sz w:val="20"/>
          <w:szCs w:val="20"/>
        </w:rPr>
        <w:t>NW</w:t>
      </w:r>
      <w:r w:rsidRPr="00C7383E">
        <w:rPr>
          <w:rStyle w:val="eop"/>
          <w:b/>
          <w:bCs/>
          <w:color w:val="000000"/>
          <w:sz w:val="20"/>
          <w:szCs w:val="20"/>
        </w:rPr>
        <w:t>.</w:t>
      </w:r>
    </w:p>
    <w:p w14:paraId="2986C6D5" w14:textId="77777777" w:rsidR="00E24D4E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color w:val="000000" w:themeColor="text1"/>
          <w:sz w:val="20"/>
          <w:szCs w:val="20"/>
        </w:rPr>
      </w:pPr>
    </w:p>
    <w:p w14:paraId="54AD5366" w14:textId="33481152" w:rsidR="00E24D4E" w:rsidRPr="00C7383E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eop"/>
          <w:b/>
          <w:bCs/>
          <w:color w:val="000000"/>
          <w:sz w:val="20"/>
          <w:szCs w:val="20"/>
        </w:rPr>
      </w:pPr>
      <w:r w:rsidRPr="24FF0699">
        <w:rPr>
          <w:rStyle w:val="eop"/>
          <w:b/>
          <w:color w:val="000000" w:themeColor="text1"/>
          <w:sz w:val="20"/>
          <w:szCs w:val="20"/>
        </w:rPr>
        <w:t>Observation</w:t>
      </w:r>
      <w:r>
        <w:rPr>
          <w:rStyle w:val="eop"/>
          <w:b/>
          <w:color w:val="000000" w:themeColor="text1"/>
          <w:sz w:val="20"/>
          <w:szCs w:val="20"/>
        </w:rPr>
        <w:t xml:space="preserve"> 2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: Data collected for the purpose of RAN operation </w:t>
      </w:r>
      <w:r w:rsidR="00C25816">
        <w:rPr>
          <w:rStyle w:val="eop"/>
          <w:b/>
          <w:color w:val="000000" w:themeColor="text1"/>
          <w:sz w:val="20"/>
          <w:szCs w:val="20"/>
        </w:rPr>
        <w:t>s</w:t>
      </w:r>
      <w:r w:rsidR="00D15C0F">
        <w:rPr>
          <w:rStyle w:val="eop"/>
          <w:b/>
          <w:color w:val="000000" w:themeColor="text1"/>
          <w:sz w:val="20"/>
          <w:szCs w:val="20"/>
        </w:rPr>
        <w:t>hould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 be differentiated from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data collected for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the </w:t>
      </w:r>
      <w:r w:rsidRPr="24FF0699">
        <w:rPr>
          <w:rStyle w:val="eop"/>
          <w:b/>
          <w:color w:val="000000" w:themeColor="text1"/>
          <w:sz w:val="20"/>
          <w:szCs w:val="20"/>
        </w:rPr>
        <w:t xml:space="preserve">purposes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of </w:t>
      </w:r>
      <w:r w:rsidRPr="24FF0699">
        <w:rPr>
          <w:rStyle w:val="eop"/>
          <w:b/>
          <w:color w:val="000000" w:themeColor="text1"/>
          <w:sz w:val="20"/>
          <w:szCs w:val="20"/>
        </w:rPr>
        <w:t>offline training of ML models</w:t>
      </w:r>
      <w:r>
        <w:rPr>
          <w:rStyle w:val="eop"/>
          <w:b/>
          <w:color w:val="000000" w:themeColor="text1"/>
          <w:sz w:val="20"/>
          <w:szCs w:val="20"/>
        </w:rPr>
        <w:t xml:space="preserve"> for air interface </w:t>
      </w:r>
      <w:r w:rsidR="00D15C0F">
        <w:rPr>
          <w:rStyle w:val="eop"/>
          <w:b/>
          <w:color w:val="000000" w:themeColor="text1"/>
          <w:sz w:val="20"/>
          <w:szCs w:val="20"/>
        </w:rPr>
        <w:t xml:space="preserve">AI/ML </w:t>
      </w:r>
      <w:r>
        <w:rPr>
          <w:rStyle w:val="eop"/>
          <w:b/>
          <w:color w:val="000000" w:themeColor="text1"/>
          <w:sz w:val="20"/>
          <w:szCs w:val="20"/>
        </w:rPr>
        <w:t>applications</w:t>
      </w:r>
      <w:r w:rsidRPr="24FF0699">
        <w:rPr>
          <w:rStyle w:val="eop"/>
          <w:b/>
          <w:color w:val="000000" w:themeColor="text1"/>
          <w:sz w:val="20"/>
          <w:szCs w:val="20"/>
        </w:rPr>
        <w:t>.</w:t>
      </w:r>
    </w:p>
    <w:p w14:paraId="5086E30E" w14:textId="77777777" w:rsidR="00E24D4E" w:rsidRPr="006E13D1" w:rsidRDefault="00E24D4E" w:rsidP="00AB131E"/>
    <w:p w14:paraId="6E24B0F4" w14:textId="55E497CA" w:rsidR="009339CB" w:rsidRDefault="00E24D4E" w:rsidP="009339CB">
      <w:r>
        <w:t>And proposed the following</w:t>
      </w:r>
      <w:r w:rsidR="009339CB" w:rsidRPr="009967CE">
        <w:t>:</w:t>
      </w:r>
    </w:p>
    <w:p w14:paraId="3C08423C" w14:textId="2B15751E" w:rsidR="00E24D4E" w:rsidRPr="00C52FAB" w:rsidRDefault="00E24D4E" w:rsidP="00E24D4E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 w:rsidRPr="00C52FAB">
        <w:rPr>
          <w:rStyle w:val="normaltextrun"/>
          <w:b/>
          <w:bCs/>
          <w:color w:val="000000"/>
          <w:sz w:val="20"/>
          <w:szCs w:val="20"/>
        </w:rPr>
        <w:t>Proposal: RAN</w:t>
      </w:r>
      <w:r>
        <w:rPr>
          <w:rStyle w:val="normaltextrun"/>
          <w:b/>
          <w:bCs/>
          <w:color w:val="000000"/>
          <w:sz w:val="20"/>
          <w:szCs w:val="20"/>
        </w:rPr>
        <w:t xml:space="preserve"> WG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2 to adopt the following </w:t>
      </w:r>
      <w:r>
        <w:rPr>
          <w:rStyle w:val="normaltextrun"/>
          <w:b/>
          <w:bCs/>
          <w:color w:val="000000"/>
          <w:sz w:val="20"/>
          <w:szCs w:val="20"/>
        </w:rPr>
        <w:t>design principles</w:t>
      </w:r>
      <w:r w:rsidRPr="00C52FAB">
        <w:rPr>
          <w:rStyle w:val="normaltextrun"/>
          <w:b/>
          <w:bCs/>
          <w:color w:val="000000"/>
          <w:sz w:val="20"/>
          <w:szCs w:val="20"/>
        </w:rPr>
        <w:t xml:space="preserve"> </w:t>
      </w:r>
      <w:r>
        <w:rPr>
          <w:rStyle w:val="normaltextrun"/>
          <w:b/>
          <w:bCs/>
          <w:color w:val="000000"/>
          <w:sz w:val="20"/>
          <w:szCs w:val="20"/>
        </w:rPr>
        <w:t xml:space="preserve">for </w:t>
      </w:r>
      <w:r w:rsidRPr="00C52FAB">
        <w:rPr>
          <w:rStyle w:val="normaltextrun"/>
          <w:b/>
          <w:bCs/>
          <w:color w:val="000000"/>
          <w:sz w:val="20"/>
          <w:szCs w:val="20"/>
        </w:rPr>
        <w:t>data collection</w:t>
      </w:r>
      <w:r w:rsidR="00545217">
        <w:rPr>
          <w:rStyle w:val="normaltextrun"/>
          <w:b/>
          <w:bCs/>
          <w:color w:val="000000"/>
          <w:sz w:val="20"/>
          <w:szCs w:val="20"/>
        </w:rPr>
        <w:t xml:space="preserve"> for offline training of AI/ML models</w:t>
      </w:r>
      <w:r w:rsidRPr="00C52FAB">
        <w:rPr>
          <w:rStyle w:val="normaltextrun"/>
          <w:b/>
          <w:bCs/>
          <w:color w:val="000000"/>
          <w:sz w:val="20"/>
          <w:szCs w:val="20"/>
        </w:rPr>
        <w:t>.</w:t>
      </w:r>
    </w:p>
    <w:p w14:paraId="20559680" w14:textId="77777777" w:rsidR="001D3752" w:rsidRDefault="001D3752" w:rsidP="001D3752">
      <w:pPr>
        <w:pStyle w:val="paragraph"/>
        <w:numPr>
          <w:ilvl w:val="0"/>
          <w:numId w:val="43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</w:rPr>
      </w:pPr>
      <w:r>
        <w:rPr>
          <w:rStyle w:val="normaltextrun"/>
          <w:b/>
          <w:bCs/>
          <w:color w:val="000000"/>
          <w:sz w:val="20"/>
          <w:szCs w:val="20"/>
        </w:rPr>
        <w:t>Data collected is secured.</w:t>
      </w:r>
    </w:p>
    <w:p w14:paraId="0E7B60F4" w14:textId="77777777" w:rsidR="001D3752" w:rsidRDefault="001D3752" w:rsidP="001D3752">
      <w:pPr>
        <w:pStyle w:val="paragraph"/>
        <w:numPr>
          <w:ilvl w:val="0"/>
          <w:numId w:val="43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Safeguard user data confidentiality.</w:t>
      </w:r>
    </w:p>
    <w:p w14:paraId="2E4329D0" w14:textId="77777777" w:rsidR="001D3752" w:rsidRDefault="001D3752" w:rsidP="001D3752">
      <w:pPr>
        <w:pStyle w:val="paragraph"/>
        <w:numPr>
          <w:ilvl w:val="0"/>
          <w:numId w:val="43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Ensure data integrity.</w:t>
      </w:r>
    </w:p>
    <w:p w14:paraId="61A7DABD" w14:textId="77777777" w:rsidR="001D3752" w:rsidRDefault="001D3752" w:rsidP="001D3752">
      <w:pPr>
        <w:pStyle w:val="paragraph"/>
        <w:numPr>
          <w:ilvl w:val="0"/>
          <w:numId w:val="43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Minimize air interface overhead and impact to NW operation especially during high traffic periods.</w:t>
      </w:r>
    </w:p>
    <w:p w14:paraId="7F7F7E1E" w14:textId="77777777" w:rsidR="001D3752" w:rsidRDefault="001D3752" w:rsidP="001D3752">
      <w:pPr>
        <w:pStyle w:val="paragraph"/>
        <w:numPr>
          <w:ilvl w:val="0"/>
          <w:numId w:val="43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  <w:color w:val="000000"/>
          <w:sz w:val="20"/>
          <w:szCs w:val="20"/>
        </w:rPr>
      </w:pPr>
      <w:r>
        <w:rPr>
          <w:rStyle w:val="normaltextrun"/>
          <w:b/>
          <w:bCs/>
          <w:color w:val="000000"/>
          <w:sz w:val="20"/>
          <w:szCs w:val="20"/>
        </w:rPr>
        <w:t>NW and operator control over when, where and what data is collected.</w:t>
      </w:r>
    </w:p>
    <w:p w14:paraId="59162F98" w14:textId="77777777" w:rsidR="001D3752" w:rsidRPr="006C382E" w:rsidRDefault="001D3752" w:rsidP="001D3752">
      <w:pPr>
        <w:pStyle w:val="ListParagraph"/>
        <w:numPr>
          <w:ilvl w:val="0"/>
          <w:numId w:val="43"/>
        </w:numPr>
        <w:spacing w:after="0"/>
        <w:jc w:val="both"/>
        <w:textAlignment w:val="baseline"/>
        <w:rPr>
          <w:rStyle w:val="normaltextrun"/>
          <w:b/>
          <w:bCs/>
          <w:strike/>
          <w:color w:val="000000"/>
        </w:rPr>
      </w:pPr>
      <w:r>
        <w:rPr>
          <w:rStyle w:val="normaltextrun"/>
          <w:b/>
          <w:bCs/>
          <w:color w:val="000000"/>
        </w:rPr>
        <w:t xml:space="preserve">The collected dataset should be accessible to entities inside or outside the MNO network, with an </w:t>
      </w:r>
      <w:proofErr w:type="spellStart"/>
      <w:r>
        <w:rPr>
          <w:rStyle w:val="normaltextrun"/>
          <w:b/>
          <w:bCs/>
          <w:color w:val="000000"/>
        </w:rPr>
        <w:t>an</w:t>
      </w:r>
      <w:proofErr w:type="spellEnd"/>
      <w:r>
        <w:rPr>
          <w:rStyle w:val="normaltextrun"/>
          <w:b/>
          <w:bCs/>
          <w:color w:val="000000"/>
        </w:rPr>
        <w:t xml:space="preserve"> agreement with the MNO</w:t>
      </w:r>
    </w:p>
    <w:p w14:paraId="6E09B72E" w14:textId="77777777" w:rsidR="00AC098E" w:rsidRPr="00CB5241" w:rsidRDefault="00AC098E" w:rsidP="00AC098E">
      <w:pPr>
        <w:pStyle w:val="ListParagraph"/>
        <w:numPr>
          <w:ilvl w:val="0"/>
          <w:numId w:val="43"/>
        </w:numPr>
        <w:spacing w:after="0"/>
        <w:jc w:val="both"/>
        <w:textAlignment w:val="baseline"/>
        <w:rPr>
          <w:rStyle w:val="normaltextrun"/>
          <w:b/>
          <w:bCs/>
          <w:color w:val="000000"/>
          <w:sz w:val="22"/>
          <w:szCs w:val="22"/>
        </w:rPr>
      </w:pPr>
      <w:r>
        <w:rPr>
          <w:rStyle w:val="normaltextrun"/>
          <w:b/>
          <w:bCs/>
          <w:color w:val="000000"/>
        </w:rPr>
        <w:t>Create an extensible framework that supports a wide variety of AI/ML use cases</w:t>
      </w:r>
    </w:p>
    <w:p w14:paraId="05C55727" w14:textId="77777777" w:rsidR="00AC098E" w:rsidRDefault="00AC098E" w:rsidP="00AC098E">
      <w:pPr>
        <w:pStyle w:val="ListParagraph"/>
        <w:numPr>
          <w:ilvl w:val="1"/>
          <w:numId w:val="43"/>
        </w:numPr>
        <w:spacing w:after="0"/>
        <w:jc w:val="both"/>
        <w:textAlignment w:val="baseline"/>
        <w:rPr>
          <w:rStyle w:val="normaltextrun"/>
          <w:b/>
          <w:bCs/>
          <w:color w:val="000000"/>
          <w:sz w:val="22"/>
          <w:szCs w:val="22"/>
        </w:rPr>
      </w:pPr>
      <w:r>
        <w:rPr>
          <w:rStyle w:val="normaltextrun"/>
          <w:b/>
          <w:bCs/>
          <w:color w:val="000000"/>
        </w:rPr>
        <w:t xml:space="preserve">This includes defining a robust set </w:t>
      </w:r>
      <w:r w:rsidRPr="00E70E3F">
        <w:rPr>
          <w:b/>
          <w:bCs/>
          <w:color w:val="000000"/>
        </w:rPr>
        <w:t>defining a robust set of measurement types to be collected</w:t>
      </w:r>
      <w:r>
        <w:rPr>
          <w:rStyle w:val="normaltextrun"/>
          <w:b/>
          <w:bCs/>
          <w:color w:val="000000"/>
        </w:rPr>
        <w:t xml:space="preserve"> and stored within the MNO’s trusted network.</w:t>
      </w:r>
    </w:p>
    <w:p w14:paraId="0DED9F7A" w14:textId="77777777" w:rsidR="004B205E" w:rsidRDefault="004B205E" w:rsidP="009339CB"/>
    <w:p w14:paraId="30CA2BCC" w14:textId="199B4C62" w:rsidR="00D57545" w:rsidRDefault="00D57545" w:rsidP="00D57545">
      <w:pPr>
        <w:pStyle w:val="Heading1"/>
      </w:pPr>
      <w:r>
        <w:t>4</w:t>
      </w:r>
      <w:r>
        <w:tab/>
        <w:t>References</w:t>
      </w:r>
    </w:p>
    <w:p w14:paraId="2502572C" w14:textId="77777777" w:rsidR="000D4E11" w:rsidRDefault="000D4E11" w:rsidP="000D4E11">
      <w:pPr>
        <w:spacing w:after="100"/>
        <w:rPr>
          <w:lang w:val="en-US"/>
        </w:rPr>
      </w:pPr>
      <w:r w:rsidRPr="008670AE">
        <w:rPr>
          <w:lang w:val="en-US"/>
        </w:rPr>
        <w:t>[</w:t>
      </w:r>
      <w:r>
        <w:rPr>
          <w:lang w:val="en-US"/>
        </w:rPr>
        <w:t>1</w:t>
      </w:r>
      <w:r w:rsidRPr="008670AE">
        <w:rPr>
          <w:lang w:val="en-US"/>
        </w:rPr>
        <w:t>] RP-221348: "Revised SID: Study on Artificial Intelligence (AI)/Machine Learning (ML) for NR Air Interface", Qualcomm.</w:t>
      </w:r>
    </w:p>
    <w:p w14:paraId="65D70567" w14:textId="77777777" w:rsidR="000D4E11" w:rsidRDefault="000D4E11" w:rsidP="000D4E11">
      <w:pPr>
        <w:spacing w:after="100"/>
      </w:pPr>
      <w:r w:rsidRPr="00693BE1">
        <w:t>[</w:t>
      </w:r>
      <w:r>
        <w:t>2</w:t>
      </w:r>
      <w:r w:rsidRPr="00693BE1">
        <w:t xml:space="preserve">] </w:t>
      </w:r>
      <w:r w:rsidRPr="00716844">
        <w:t>T</w:t>
      </w:r>
      <w:r w:rsidRPr="00693BE1">
        <w:t>R</w:t>
      </w:r>
      <w:r w:rsidRPr="00716844">
        <w:t xml:space="preserve"> 38.</w:t>
      </w:r>
      <w:r>
        <w:t>843 “</w:t>
      </w:r>
      <w:r w:rsidRPr="00EA1FCF">
        <w:t xml:space="preserve">3rd Generation Partnership Project; Technical Specification Group Radio Access Network; </w:t>
      </w:r>
      <w:r w:rsidRPr="0064128F">
        <w:t>Study on Artificial Intelligence (AI)/Machine Learning (ML) for NR air interface</w:t>
      </w:r>
      <w:r w:rsidRPr="00EA1FCF">
        <w:t xml:space="preserve"> (Release 1</w:t>
      </w:r>
      <w:r>
        <w:t>8</w:t>
      </w:r>
      <w:r w:rsidRPr="00EA1FCF">
        <w:t>)</w:t>
      </w:r>
      <w:r>
        <w:t>”, Version 18.0.0, 3GPP.</w:t>
      </w:r>
    </w:p>
    <w:p w14:paraId="6A272DFD" w14:textId="4F7BD962" w:rsidR="00E3774D" w:rsidRDefault="000D4E11" w:rsidP="001816CC">
      <w:pPr>
        <w:spacing w:after="100"/>
        <w:rPr>
          <w:lang w:val="en-US"/>
        </w:rPr>
      </w:pPr>
      <w:r w:rsidRPr="008670AE">
        <w:rPr>
          <w:lang w:val="en-US"/>
        </w:rPr>
        <w:t>[3] RP-234039: "New WID on Artificial Intelligence (AI)/Machine Learning (ML) for NR Air Interface", Qualcomm (Moderator).</w:t>
      </w:r>
    </w:p>
    <w:sectPr w:rsidR="00E3774D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BF1C2" w14:textId="77777777" w:rsidR="00442C7B" w:rsidRDefault="00442C7B">
      <w:r>
        <w:separator/>
      </w:r>
    </w:p>
  </w:endnote>
  <w:endnote w:type="continuationSeparator" w:id="0">
    <w:p w14:paraId="2D4A4A6E" w14:textId="77777777" w:rsidR="00442C7B" w:rsidRDefault="00442C7B">
      <w:r>
        <w:continuationSeparator/>
      </w:r>
    </w:p>
  </w:endnote>
  <w:endnote w:type="continuationNotice" w:id="1">
    <w:p w14:paraId="6C818F7D" w14:textId="77777777" w:rsidR="00442C7B" w:rsidRDefault="00442C7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3B0B5" w14:textId="77777777" w:rsidR="00442C7B" w:rsidRDefault="00442C7B">
      <w:r>
        <w:separator/>
      </w:r>
    </w:p>
  </w:footnote>
  <w:footnote w:type="continuationSeparator" w:id="0">
    <w:p w14:paraId="31B98768" w14:textId="77777777" w:rsidR="00442C7B" w:rsidRDefault="00442C7B">
      <w:r>
        <w:continuationSeparator/>
      </w:r>
    </w:p>
  </w:footnote>
  <w:footnote w:type="continuationNotice" w:id="1">
    <w:p w14:paraId="663DFA7B" w14:textId="77777777" w:rsidR="00442C7B" w:rsidRDefault="00442C7B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7D17ADC"/>
    <w:multiLevelType w:val="multilevel"/>
    <w:tmpl w:val="43846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175733B"/>
    <w:multiLevelType w:val="multilevel"/>
    <w:tmpl w:val="BBCC0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1C55626"/>
    <w:multiLevelType w:val="multilevel"/>
    <w:tmpl w:val="766465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2D652CA"/>
    <w:multiLevelType w:val="hybridMultilevel"/>
    <w:tmpl w:val="0ED6ADB6"/>
    <w:lvl w:ilvl="0" w:tplc="0409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3B30F4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6631AC9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CD0835"/>
    <w:multiLevelType w:val="hybridMultilevel"/>
    <w:tmpl w:val="1FAC888C"/>
    <w:lvl w:ilvl="0" w:tplc="04DCEDFE">
      <w:start w:val="1"/>
      <w:numFmt w:val="decimal"/>
      <w:lvlText w:val="%1."/>
      <w:lvlJc w:val="left"/>
      <w:pPr>
        <w:ind w:left="1020" w:hanging="360"/>
      </w:pPr>
    </w:lvl>
    <w:lvl w:ilvl="1" w:tplc="BA169046">
      <w:start w:val="1"/>
      <w:numFmt w:val="decimal"/>
      <w:lvlText w:val="%2."/>
      <w:lvlJc w:val="left"/>
      <w:pPr>
        <w:ind w:left="1020" w:hanging="360"/>
      </w:pPr>
    </w:lvl>
    <w:lvl w:ilvl="2" w:tplc="5A086586">
      <w:start w:val="1"/>
      <w:numFmt w:val="decimal"/>
      <w:lvlText w:val="%3."/>
      <w:lvlJc w:val="left"/>
      <w:pPr>
        <w:ind w:left="1020" w:hanging="360"/>
      </w:pPr>
    </w:lvl>
    <w:lvl w:ilvl="3" w:tplc="62B056BE">
      <w:start w:val="1"/>
      <w:numFmt w:val="decimal"/>
      <w:lvlText w:val="%4."/>
      <w:lvlJc w:val="left"/>
      <w:pPr>
        <w:ind w:left="1020" w:hanging="360"/>
      </w:pPr>
    </w:lvl>
    <w:lvl w:ilvl="4" w:tplc="516067EE">
      <w:start w:val="1"/>
      <w:numFmt w:val="decimal"/>
      <w:lvlText w:val="%5."/>
      <w:lvlJc w:val="left"/>
      <w:pPr>
        <w:ind w:left="1020" w:hanging="360"/>
      </w:pPr>
    </w:lvl>
    <w:lvl w:ilvl="5" w:tplc="76B4760E">
      <w:start w:val="1"/>
      <w:numFmt w:val="decimal"/>
      <w:lvlText w:val="%6."/>
      <w:lvlJc w:val="left"/>
      <w:pPr>
        <w:ind w:left="1020" w:hanging="360"/>
      </w:pPr>
    </w:lvl>
    <w:lvl w:ilvl="6" w:tplc="8870A722">
      <w:start w:val="1"/>
      <w:numFmt w:val="decimal"/>
      <w:lvlText w:val="%7."/>
      <w:lvlJc w:val="left"/>
      <w:pPr>
        <w:ind w:left="1020" w:hanging="360"/>
      </w:pPr>
    </w:lvl>
    <w:lvl w:ilvl="7" w:tplc="52D4160A">
      <w:start w:val="1"/>
      <w:numFmt w:val="decimal"/>
      <w:lvlText w:val="%8."/>
      <w:lvlJc w:val="left"/>
      <w:pPr>
        <w:ind w:left="1020" w:hanging="360"/>
      </w:pPr>
    </w:lvl>
    <w:lvl w:ilvl="8" w:tplc="EFA42EE0">
      <w:start w:val="1"/>
      <w:numFmt w:val="decimal"/>
      <w:lvlText w:val="%9."/>
      <w:lvlJc w:val="left"/>
      <w:pPr>
        <w:ind w:left="1020" w:hanging="360"/>
      </w:pPr>
    </w:lvl>
  </w:abstractNum>
  <w:abstractNum w:abstractNumId="19" w15:restartNumberingAfterBreak="0">
    <w:nsid w:val="1AEA3B73"/>
    <w:multiLevelType w:val="multilevel"/>
    <w:tmpl w:val="F2BCD4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D93565F"/>
    <w:multiLevelType w:val="multilevel"/>
    <w:tmpl w:val="668EC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7A465C4"/>
    <w:multiLevelType w:val="multilevel"/>
    <w:tmpl w:val="B70615C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AF36C8F"/>
    <w:multiLevelType w:val="multilevel"/>
    <w:tmpl w:val="15907F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2CB842E2"/>
    <w:multiLevelType w:val="multilevel"/>
    <w:tmpl w:val="3A9CD0F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560ECC"/>
    <w:multiLevelType w:val="multilevel"/>
    <w:tmpl w:val="C6787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53257D4"/>
    <w:multiLevelType w:val="multilevel"/>
    <w:tmpl w:val="33E436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5C6014A"/>
    <w:multiLevelType w:val="hybridMultilevel"/>
    <w:tmpl w:val="2B7239AE"/>
    <w:lvl w:ilvl="0" w:tplc="157EDF4A">
      <w:start w:val="1"/>
      <w:numFmt w:val="decimal"/>
      <w:lvlText w:val="%1."/>
      <w:lvlJc w:val="left"/>
      <w:pPr>
        <w:ind w:left="1020" w:hanging="360"/>
      </w:pPr>
    </w:lvl>
    <w:lvl w:ilvl="1" w:tplc="9F3C342A">
      <w:start w:val="1"/>
      <w:numFmt w:val="decimal"/>
      <w:lvlText w:val="%2."/>
      <w:lvlJc w:val="left"/>
      <w:pPr>
        <w:ind w:left="1020" w:hanging="360"/>
      </w:pPr>
    </w:lvl>
    <w:lvl w:ilvl="2" w:tplc="7C74F7B4">
      <w:start w:val="1"/>
      <w:numFmt w:val="decimal"/>
      <w:lvlText w:val="%3."/>
      <w:lvlJc w:val="left"/>
      <w:pPr>
        <w:ind w:left="1020" w:hanging="360"/>
      </w:pPr>
    </w:lvl>
    <w:lvl w:ilvl="3" w:tplc="62CA69C6">
      <w:start w:val="1"/>
      <w:numFmt w:val="decimal"/>
      <w:lvlText w:val="%4."/>
      <w:lvlJc w:val="left"/>
      <w:pPr>
        <w:ind w:left="1020" w:hanging="360"/>
      </w:pPr>
    </w:lvl>
    <w:lvl w:ilvl="4" w:tplc="2AD0CD6C">
      <w:start w:val="1"/>
      <w:numFmt w:val="decimal"/>
      <w:lvlText w:val="%5."/>
      <w:lvlJc w:val="left"/>
      <w:pPr>
        <w:ind w:left="1020" w:hanging="360"/>
      </w:pPr>
    </w:lvl>
    <w:lvl w:ilvl="5" w:tplc="63D07884">
      <w:start w:val="1"/>
      <w:numFmt w:val="decimal"/>
      <w:lvlText w:val="%6."/>
      <w:lvlJc w:val="left"/>
      <w:pPr>
        <w:ind w:left="1020" w:hanging="360"/>
      </w:pPr>
    </w:lvl>
    <w:lvl w:ilvl="6" w:tplc="ED9AEA18">
      <w:start w:val="1"/>
      <w:numFmt w:val="decimal"/>
      <w:lvlText w:val="%7."/>
      <w:lvlJc w:val="left"/>
      <w:pPr>
        <w:ind w:left="1020" w:hanging="360"/>
      </w:pPr>
    </w:lvl>
    <w:lvl w:ilvl="7" w:tplc="52F4D44C">
      <w:start w:val="1"/>
      <w:numFmt w:val="decimal"/>
      <w:lvlText w:val="%8."/>
      <w:lvlJc w:val="left"/>
      <w:pPr>
        <w:ind w:left="1020" w:hanging="360"/>
      </w:pPr>
    </w:lvl>
    <w:lvl w:ilvl="8" w:tplc="0C24064E">
      <w:start w:val="1"/>
      <w:numFmt w:val="decimal"/>
      <w:lvlText w:val="%9."/>
      <w:lvlJc w:val="left"/>
      <w:pPr>
        <w:ind w:left="1020" w:hanging="360"/>
      </w:pPr>
    </w:lvl>
  </w:abstractNum>
  <w:abstractNum w:abstractNumId="29" w15:restartNumberingAfterBreak="0">
    <w:nsid w:val="47D14F35"/>
    <w:multiLevelType w:val="multilevel"/>
    <w:tmpl w:val="B6B4C8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1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4E666B97"/>
    <w:multiLevelType w:val="multilevel"/>
    <w:tmpl w:val="80CCA96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2BF1D56"/>
    <w:multiLevelType w:val="hybridMultilevel"/>
    <w:tmpl w:val="6B2026B0"/>
    <w:lvl w:ilvl="0" w:tplc="4E5CA9E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D0216F"/>
    <w:multiLevelType w:val="multilevel"/>
    <w:tmpl w:val="BDDE7FC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C0D31E0"/>
    <w:multiLevelType w:val="multilevel"/>
    <w:tmpl w:val="566856D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5E372C9D"/>
    <w:multiLevelType w:val="multilevel"/>
    <w:tmpl w:val="9730899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5E9701F9"/>
    <w:multiLevelType w:val="hybridMultilevel"/>
    <w:tmpl w:val="860E2B5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9301F6"/>
    <w:multiLevelType w:val="multilevel"/>
    <w:tmpl w:val="D2021B5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B625E74"/>
    <w:multiLevelType w:val="hybridMultilevel"/>
    <w:tmpl w:val="860E2B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61635D"/>
    <w:multiLevelType w:val="multilevel"/>
    <w:tmpl w:val="3F62EE9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26"/>
  </w:num>
  <w:num w:numId="5" w16cid:durableId="630793192">
    <w:abstractNumId w:val="24"/>
  </w:num>
  <w:num w:numId="6" w16cid:durableId="1154301696">
    <w:abstractNumId w:val="30"/>
  </w:num>
  <w:num w:numId="7" w16cid:durableId="1489399165">
    <w:abstractNumId w:val="31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677683062">
    <w:abstractNumId w:val="14"/>
  </w:num>
  <w:num w:numId="19" w16cid:durableId="1927416681">
    <w:abstractNumId w:val="25"/>
  </w:num>
  <w:num w:numId="20" w16cid:durableId="1170296042">
    <w:abstractNumId w:val="40"/>
  </w:num>
  <w:num w:numId="21" w16cid:durableId="1317227149">
    <w:abstractNumId w:val="13"/>
  </w:num>
  <w:num w:numId="22" w16cid:durableId="236551836">
    <w:abstractNumId w:val="29"/>
  </w:num>
  <w:num w:numId="23" w16cid:durableId="1328553570">
    <w:abstractNumId w:val="19"/>
  </w:num>
  <w:num w:numId="24" w16cid:durableId="494339043">
    <w:abstractNumId w:val="34"/>
  </w:num>
  <w:num w:numId="25" w16cid:durableId="60452078">
    <w:abstractNumId w:val="35"/>
  </w:num>
  <w:num w:numId="26" w16cid:durableId="370039011">
    <w:abstractNumId w:val="23"/>
  </w:num>
  <w:num w:numId="27" w16cid:durableId="854030024">
    <w:abstractNumId w:val="36"/>
  </w:num>
  <w:num w:numId="28" w16cid:durableId="1733385196">
    <w:abstractNumId w:val="20"/>
  </w:num>
  <w:num w:numId="29" w16cid:durableId="1410690326">
    <w:abstractNumId w:val="21"/>
  </w:num>
  <w:num w:numId="30" w16cid:durableId="697894582">
    <w:abstractNumId w:val="12"/>
  </w:num>
  <w:num w:numId="31" w16cid:durableId="475338610">
    <w:abstractNumId w:val="27"/>
  </w:num>
  <w:num w:numId="32" w16cid:durableId="602156440">
    <w:abstractNumId w:val="38"/>
  </w:num>
  <w:num w:numId="33" w16cid:durableId="964239960">
    <w:abstractNumId w:val="32"/>
  </w:num>
  <w:num w:numId="34" w16cid:durableId="184178046">
    <w:abstractNumId w:val="22"/>
  </w:num>
  <w:num w:numId="35" w16cid:durableId="1611468739">
    <w:abstractNumId w:val="33"/>
  </w:num>
  <w:num w:numId="36" w16cid:durableId="1707174940">
    <w:abstractNumId w:val="39"/>
  </w:num>
  <w:num w:numId="37" w16cid:durableId="1247760502">
    <w:abstractNumId w:val="17"/>
  </w:num>
  <w:num w:numId="38" w16cid:durableId="554924928">
    <w:abstractNumId w:val="15"/>
  </w:num>
  <w:num w:numId="39" w16cid:durableId="74588639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81331950">
    <w:abstractNumId w:val="16"/>
  </w:num>
  <w:num w:numId="41" w16cid:durableId="624384070">
    <w:abstractNumId w:val="28"/>
  </w:num>
  <w:num w:numId="42" w16cid:durableId="1385256504">
    <w:abstractNumId w:val="18"/>
  </w:num>
  <w:num w:numId="43" w16cid:durableId="1553885611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39C9"/>
    <w:rsid w:val="00006C10"/>
    <w:rsid w:val="00016557"/>
    <w:rsid w:val="0001758D"/>
    <w:rsid w:val="00023C40"/>
    <w:rsid w:val="0002507D"/>
    <w:rsid w:val="000309DE"/>
    <w:rsid w:val="00033397"/>
    <w:rsid w:val="00036F4B"/>
    <w:rsid w:val="00040095"/>
    <w:rsid w:val="00047095"/>
    <w:rsid w:val="000539FA"/>
    <w:rsid w:val="000550EC"/>
    <w:rsid w:val="00055AC8"/>
    <w:rsid w:val="000570C5"/>
    <w:rsid w:val="00061272"/>
    <w:rsid w:val="00065268"/>
    <w:rsid w:val="00065A83"/>
    <w:rsid w:val="00073C9C"/>
    <w:rsid w:val="00076412"/>
    <w:rsid w:val="00077B34"/>
    <w:rsid w:val="00080512"/>
    <w:rsid w:val="00080AD0"/>
    <w:rsid w:val="00080F9F"/>
    <w:rsid w:val="00084500"/>
    <w:rsid w:val="00090468"/>
    <w:rsid w:val="000920F7"/>
    <w:rsid w:val="00094568"/>
    <w:rsid w:val="000A09C6"/>
    <w:rsid w:val="000A38C8"/>
    <w:rsid w:val="000A7359"/>
    <w:rsid w:val="000B5F83"/>
    <w:rsid w:val="000B7BCF"/>
    <w:rsid w:val="000C396A"/>
    <w:rsid w:val="000C522B"/>
    <w:rsid w:val="000D4E11"/>
    <w:rsid w:val="000D58AB"/>
    <w:rsid w:val="000D59EA"/>
    <w:rsid w:val="000D5B6A"/>
    <w:rsid w:val="000E7D83"/>
    <w:rsid w:val="00105F25"/>
    <w:rsid w:val="001110BF"/>
    <w:rsid w:val="00112F1A"/>
    <w:rsid w:val="00114205"/>
    <w:rsid w:val="00114E56"/>
    <w:rsid w:val="00115EB6"/>
    <w:rsid w:val="001221A7"/>
    <w:rsid w:val="0012610D"/>
    <w:rsid w:val="001332AC"/>
    <w:rsid w:val="0013506C"/>
    <w:rsid w:val="00136F1E"/>
    <w:rsid w:val="00137196"/>
    <w:rsid w:val="00137261"/>
    <w:rsid w:val="00142E2C"/>
    <w:rsid w:val="00145075"/>
    <w:rsid w:val="00160364"/>
    <w:rsid w:val="0016605E"/>
    <w:rsid w:val="00166A39"/>
    <w:rsid w:val="00166B1C"/>
    <w:rsid w:val="001741A0"/>
    <w:rsid w:val="00174305"/>
    <w:rsid w:val="001745DF"/>
    <w:rsid w:val="00175FA0"/>
    <w:rsid w:val="00176E7B"/>
    <w:rsid w:val="001816CC"/>
    <w:rsid w:val="00182B8C"/>
    <w:rsid w:val="0018542A"/>
    <w:rsid w:val="001903F8"/>
    <w:rsid w:val="00194CD0"/>
    <w:rsid w:val="001A4DFB"/>
    <w:rsid w:val="001A5180"/>
    <w:rsid w:val="001B49C9"/>
    <w:rsid w:val="001C23F4"/>
    <w:rsid w:val="001C2E37"/>
    <w:rsid w:val="001C4F79"/>
    <w:rsid w:val="001C7847"/>
    <w:rsid w:val="001D3752"/>
    <w:rsid w:val="001E2805"/>
    <w:rsid w:val="001F168B"/>
    <w:rsid w:val="001F182C"/>
    <w:rsid w:val="001F7831"/>
    <w:rsid w:val="00200CCC"/>
    <w:rsid w:val="0020303C"/>
    <w:rsid w:val="00204045"/>
    <w:rsid w:val="0020712B"/>
    <w:rsid w:val="0022606D"/>
    <w:rsid w:val="00226D3D"/>
    <w:rsid w:val="00230A9E"/>
    <w:rsid w:val="00231728"/>
    <w:rsid w:val="00233B38"/>
    <w:rsid w:val="002372A0"/>
    <w:rsid w:val="002407F8"/>
    <w:rsid w:val="00244A05"/>
    <w:rsid w:val="00245594"/>
    <w:rsid w:val="00246A96"/>
    <w:rsid w:val="00250404"/>
    <w:rsid w:val="00256B74"/>
    <w:rsid w:val="00260137"/>
    <w:rsid w:val="00260961"/>
    <w:rsid w:val="002609B3"/>
    <w:rsid w:val="002610D8"/>
    <w:rsid w:val="002614A6"/>
    <w:rsid w:val="0026717D"/>
    <w:rsid w:val="0027024A"/>
    <w:rsid w:val="00270EE7"/>
    <w:rsid w:val="002727DE"/>
    <w:rsid w:val="00273FDC"/>
    <w:rsid w:val="002747EC"/>
    <w:rsid w:val="002804DC"/>
    <w:rsid w:val="00284867"/>
    <w:rsid w:val="00285048"/>
    <w:rsid w:val="002855BF"/>
    <w:rsid w:val="00286CFA"/>
    <w:rsid w:val="002926B1"/>
    <w:rsid w:val="0029709E"/>
    <w:rsid w:val="002A3263"/>
    <w:rsid w:val="002A797C"/>
    <w:rsid w:val="002B2988"/>
    <w:rsid w:val="002B6CAF"/>
    <w:rsid w:val="002C6761"/>
    <w:rsid w:val="002F0D22"/>
    <w:rsid w:val="002F163C"/>
    <w:rsid w:val="003026AA"/>
    <w:rsid w:val="003078EB"/>
    <w:rsid w:val="00311B17"/>
    <w:rsid w:val="00311B67"/>
    <w:rsid w:val="003172DC"/>
    <w:rsid w:val="00325AE3"/>
    <w:rsid w:val="00326069"/>
    <w:rsid w:val="00334793"/>
    <w:rsid w:val="00342C1A"/>
    <w:rsid w:val="003447D7"/>
    <w:rsid w:val="0035462D"/>
    <w:rsid w:val="0036459E"/>
    <w:rsid w:val="00364B41"/>
    <w:rsid w:val="003657B0"/>
    <w:rsid w:val="00366E74"/>
    <w:rsid w:val="00375C18"/>
    <w:rsid w:val="00380E82"/>
    <w:rsid w:val="003818AA"/>
    <w:rsid w:val="00383096"/>
    <w:rsid w:val="00387B5E"/>
    <w:rsid w:val="0039346C"/>
    <w:rsid w:val="003935C4"/>
    <w:rsid w:val="0039451C"/>
    <w:rsid w:val="003A0C6C"/>
    <w:rsid w:val="003A0E03"/>
    <w:rsid w:val="003A41EF"/>
    <w:rsid w:val="003A473D"/>
    <w:rsid w:val="003A5CD8"/>
    <w:rsid w:val="003B40AD"/>
    <w:rsid w:val="003C3EC5"/>
    <w:rsid w:val="003C4E37"/>
    <w:rsid w:val="003D0737"/>
    <w:rsid w:val="003D0FD0"/>
    <w:rsid w:val="003E16BE"/>
    <w:rsid w:val="003E394F"/>
    <w:rsid w:val="003F0968"/>
    <w:rsid w:val="003F4E28"/>
    <w:rsid w:val="003F76B6"/>
    <w:rsid w:val="003F7D4A"/>
    <w:rsid w:val="004006E8"/>
    <w:rsid w:val="00401855"/>
    <w:rsid w:val="00403613"/>
    <w:rsid w:val="00407CE8"/>
    <w:rsid w:val="004211F2"/>
    <w:rsid w:val="00427169"/>
    <w:rsid w:val="0043084B"/>
    <w:rsid w:val="00440E6B"/>
    <w:rsid w:val="00441C3E"/>
    <w:rsid w:val="00442C7B"/>
    <w:rsid w:val="00446C3A"/>
    <w:rsid w:val="00451970"/>
    <w:rsid w:val="00454FC8"/>
    <w:rsid w:val="00463D18"/>
    <w:rsid w:val="00465587"/>
    <w:rsid w:val="00467D18"/>
    <w:rsid w:val="00475893"/>
    <w:rsid w:val="00475D9F"/>
    <w:rsid w:val="00477455"/>
    <w:rsid w:val="00484829"/>
    <w:rsid w:val="00490708"/>
    <w:rsid w:val="00497915"/>
    <w:rsid w:val="004A1F7B"/>
    <w:rsid w:val="004B205E"/>
    <w:rsid w:val="004C4360"/>
    <w:rsid w:val="004C44D2"/>
    <w:rsid w:val="004C6DED"/>
    <w:rsid w:val="004D2D66"/>
    <w:rsid w:val="004D3578"/>
    <w:rsid w:val="004D380D"/>
    <w:rsid w:val="004D7A55"/>
    <w:rsid w:val="004E213A"/>
    <w:rsid w:val="004E3827"/>
    <w:rsid w:val="004E7553"/>
    <w:rsid w:val="004F01E9"/>
    <w:rsid w:val="004F4540"/>
    <w:rsid w:val="004F6178"/>
    <w:rsid w:val="004F73A7"/>
    <w:rsid w:val="00501338"/>
    <w:rsid w:val="00503171"/>
    <w:rsid w:val="00506C28"/>
    <w:rsid w:val="00507671"/>
    <w:rsid w:val="00507D91"/>
    <w:rsid w:val="00512D12"/>
    <w:rsid w:val="005148C9"/>
    <w:rsid w:val="0052397D"/>
    <w:rsid w:val="0053032A"/>
    <w:rsid w:val="00530CD5"/>
    <w:rsid w:val="00534DA0"/>
    <w:rsid w:val="005356E5"/>
    <w:rsid w:val="00536A29"/>
    <w:rsid w:val="00537809"/>
    <w:rsid w:val="00543E6C"/>
    <w:rsid w:val="00545217"/>
    <w:rsid w:val="005505EB"/>
    <w:rsid w:val="005537F8"/>
    <w:rsid w:val="00565087"/>
    <w:rsid w:val="0056573F"/>
    <w:rsid w:val="00571279"/>
    <w:rsid w:val="0058054F"/>
    <w:rsid w:val="00596B62"/>
    <w:rsid w:val="00597B93"/>
    <w:rsid w:val="005A0F4D"/>
    <w:rsid w:val="005A13AB"/>
    <w:rsid w:val="005A35E5"/>
    <w:rsid w:val="005A4477"/>
    <w:rsid w:val="005A49C6"/>
    <w:rsid w:val="005B06C8"/>
    <w:rsid w:val="005B6725"/>
    <w:rsid w:val="005C2E0E"/>
    <w:rsid w:val="005C39D4"/>
    <w:rsid w:val="005C7423"/>
    <w:rsid w:val="005C766E"/>
    <w:rsid w:val="005C7CD5"/>
    <w:rsid w:val="005D0537"/>
    <w:rsid w:val="005D1C24"/>
    <w:rsid w:val="005D5208"/>
    <w:rsid w:val="005D6939"/>
    <w:rsid w:val="005E4F90"/>
    <w:rsid w:val="005F3F11"/>
    <w:rsid w:val="005F4250"/>
    <w:rsid w:val="00605158"/>
    <w:rsid w:val="00611566"/>
    <w:rsid w:val="006142A7"/>
    <w:rsid w:val="00620BC5"/>
    <w:rsid w:val="00623843"/>
    <w:rsid w:val="00640160"/>
    <w:rsid w:val="006450B3"/>
    <w:rsid w:val="00646D99"/>
    <w:rsid w:val="00656910"/>
    <w:rsid w:val="00657297"/>
    <w:rsid w:val="00657374"/>
    <w:rsid w:val="006574C0"/>
    <w:rsid w:val="00664263"/>
    <w:rsid w:val="0067502E"/>
    <w:rsid w:val="00682A80"/>
    <w:rsid w:val="0068594A"/>
    <w:rsid w:val="00696821"/>
    <w:rsid w:val="00697593"/>
    <w:rsid w:val="006976EA"/>
    <w:rsid w:val="006B10EB"/>
    <w:rsid w:val="006C2A30"/>
    <w:rsid w:val="006C382E"/>
    <w:rsid w:val="006C66D8"/>
    <w:rsid w:val="006C688A"/>
    <w:rsid w:val="006C7634"/>
    <w:rsid w:val="006D1E24"/>
    <w:rsid w:val="006D35DE"/>
    <w:rsid w:val="006E1057"/>
    <w:rsid w:val="006E1417"/>
    <w:rsid w:val="006E2865"/>
    <w:rsid w:val="006E32B0"/>
    <w:rsid w:val="006E6BA3"/>
    <w:rsid w:val="006E799F"/>
    <w:rsid w:val="006F12C5"/>
    <w:rsid w:val="006F2A44"/>
    <w:rsid w:val="006F6A2C"/>
    <w:rsid w:val="007069DC"/>
    <w:rsid w:val="00710201"/>
    <w:rsid w:val="0071150A"/>
    <w:rsid w:val="0071770A"/>
    <w:rsid w:val="0072073A"/>
    <w:rsid w:val="007209C3"/>
    <w:rsid w:val="00721940"/>
    <w:rsid w:val="00723B23"/>
    <w:rsid w:val="00731B5B"/>
    <w:rsid w:val="007342B5"/>
    <w:rsid w:val="00734A5B"/>
    <w:rsid w:val="0073660F"/>
    <w:rsid w:val="007366F0"/>
    <w:rsid w:val="00740B72"/>
    <w:rsid w:val="00744E76"/>
    <w:rsid w:val="00752B8B"/>
    <w:rsid w:val="00757D40"/>
    <w:rsid w:val="00763335"/>
    <w:rsid w:val="007662B5"/>
    <w:rsid w:val="00767F01"/>
    <w:rsid w:val="00772776"/>
    <w:rsid w:val="00781F0F"/>
    <w:rsid w:val="00781F76"/>
    <w:rsid w:val="0078727C"/>
    <w:rsid w:val="00787B03"/>
    <w:rsid w:val="0079049D"/>
    <w:rsid w:val="00793A57"/>
    <w:rsid w:val="00793DC5"/>
    <w:rsid w:val="00796823"/>
    <w:rsid w:val="007A05E0"/>
    <w:rsid w:val="007A2E55"/>
    <w:rsid w:val="007B18D8"/>
    <w:rsid w:val="007B262E"/>
    <w:rsid w:val="007B31BE"/>
    <w:rsid w:val="007B4A4C"/>
    <w:rsid w:val="007C095F"/>
    <w:rsid w:val="007C2DD0"/>
    <w:rsid w:val="007D4E10"/>
    <w:rsid w:val="007E5D3A"/>
    <w:rsid w:val="007E78E5"/>
    <w:rsid w:val="007F2E08"/>
    <w:rsid w:val="007F68C7"/>
    <w:rsid w:val="008024FA"/>
    <w:rsid w:val="008028A4"/>
    <w:rsid w:val="00802E73"/>
    <w:rsid w:val="00804F13"/>
    <w:rsid w:val="00813245"/>
    <w:rsid w:val="00813F68"/>
    <w:rsid w:val="008341B3"/>
    <w:rsid w:val="0083639C"/>
    <w:rsid w:val="00840DE0"/>
    <w:rsid w:val="00847CD0"/>
    <w:rsid w:val="008607A8"/>
    <w:rsid w:val="00860F40"/>
    <w:rsid w:val="00861653"/>
    <w:rsid w:val="0086354A"/>
    <w:rsid w:val="00863FEB"/>
    <w:rsid w:val="008768CA"/>
    <w:rsid w:val="00877EF9"/>
    <w:rsid w:val="00880559"/>
    <w:rsid w:val="00882366"/>
    <w:rsid w:val="008A22BE"/>
    <w:rsid w:val="008B3493"/>
    <w:rsid w:val="008B5306"/>
    <w:rsid w:val="008B54E8"/>
    <w:rsid w:val="008B78C4"/>
    <w:rsid w:val="008C111F"/>
    <w:rsid w:val="008C2E2A"/>
    <w:rsid w:val="008C3057"/>
    <w:rsid w:val="008C34DF"/>
    <w:rsid w:val="008D0465"/>
    <w:rsid w:val="008D148E"/>
    <w:rsid w:val="008D2C6F"/>
    <w:rsid w:val="008D2E4D"/>
    <w:rsid w:val="008D4ACF"/>
    <w:rsid w:val="008E4585"/>
    <w:rsid w:val="008E5133"/>
    <w:rsid w:val="008F1E24"/>
    <w:rsid w:val="008F21DF"/>
    <w:rsid w:val="008F2F10"/>
    <w:rsid w:val="008F396F"/>
    <w:rsid w:val="008F3DCD"/>
    <w:rsid w:val="0090237D"/>
    <w:rsid w:val="0090271F"/>
    <w:rsid w:val="00902DB9"/>
    <w:rsid w:val="0090466A"/>
    <w:rsid w:val="00905E5A"/>
    <w:rsid w:val="00910419"/>
    <w:rsid w:val="00910C8E"/>
    <w:rsid w:val="00911E63"/>
    <w:rsid w:val="00921133"/>
    <w:rsid w:val="00923655"/>
    <w:rsid w:val="009248C6"/>
    <w:rsid w:val="0093236A"/>
    <w:rsid w:val="00933309"/>
    <w:rsid w:val="009339CB"/>
    <w:rsid w:val="00935FB8"/>
    <w:rsid w:val="00936071"/>
    <w:rsid w:val="009376CD"/>
    <w:rsid w:val="00940212"/>
    <w:rsid w:val="00942EC2"/>
    <w:rsid w:val="00955319"/>
    <w:rsid w:val="0095707E"/>
    <w:rsid w:val="00960691"/>
    <w:rsid w:val="00961B32"/>
    <w:rsid w:val="00962509"/>
    <w:rsid w:val="00967858"/>
    <w:rsid w:val="00970DB3"/>
    <w:rsid w:val="00974BB0"/>
    <w:rsid w:val="00975BCD"/>
    <w:rsid w:val="009818A2"/>
    <w:rsid w:val="00982EB3"/>
    <w:rsid w:val="00986512"/>
    <w:rsid w:val="0098664B"/>
    <w:rsid w:val="00990B77"/>
    <w:rsid w:val="009928A9"/>
    <w:rsid w:val="009939E5"/>
    <w:rsid w:val="00993FD9"/>
    <w:rsid w:val="009967CE"/>
    <w:rsid w:val="0099698B"/>
    <w:rsid w:val="009A0AF3"/>
    <w:rsid w:val="009A62FF"/>
    <w:rsid w:val="009B07CD"/>
    <w:rsid w:val="009B1102"/>
    <w:rsid w:val="009B1294"/>
    <w:rsid w:val="009B26DE"/>
    <w:rsid w:val="009B372F"/>
    <w:rsid w:val="009C0A95"/>
    <w:rsid w:val="009C19E9"/>
    <w:rsid w:val="009D37AD"/>
    <w:rsid w:val="009D6F64"/>
    <w:rsid w:val="009D74A6"/>
    <w:rsid w:val="009E0187"/>
    <w:rsid w:val="009E0E87"/>
    <w:rsid w:val="009F4101"/>
    <w:rsid w:val="009F5771"/>
    <w:rsid w:val="00A013F7"/>
    <w:rsid w:val="00A04327"/>
    <w:rsid w:val="00A10F02"/>
    <w:rsid w:val="00A17176"/>
    <w:rsid w:val="00A204CA"/>
    <w:rsid w:val="00A20565"/>
    <w:rsid w:val="00A205A8"/>
    <w:rsid w:val="00A209D6"/>
    <w:rsid w:val="00A22738"/>
    <w:rsid w:val="00A2453B"/>
    <w:rsid w:val="00A25996"/>
    <w:rsid w:val="00A2628D"/>
    <w:rsid w:val="00A268F0"/>
    <w:rsid w:val="00A311EC"/>
    <w:rsid w:val="00A3220F"/>
    <w:rsid w:val="00A32580"/>
    <w:rsid w:val="00A34EB3"/>
    <w:rsid w:val="00A36F5F"/>
    <w:rsid w:val="00A430EC"/>
    <w:rsid w:val="00A53724"/>
    <w:rsid w:val="00A54B2B"/>
    <w:rsid w:val="00A638C5"/>
    <w:rsid w:val="00A703B6"/>
    <w:rsid w:val="00A73644"/>
    <w:rsid w:val="00A74434"/>
    <w:rsid w:val="00A75A45"/>
    <w:rsid w:val="00A82346"/>
    <w:rsid w:val="00A872E0"/>
    <w:rsid w:val="00A9671C"/>
    <w:rsid w:val="00AA1553"/>
    <w:rsid w:val="00AB131E"/>
    <w:rsid w:val="00AB1A40"/>
    <w:rsid w:val="00AB3320"/>
    <w:rsid w:val="00AB4182"/>
    <w:rsid w:val="00AC098E"/>
    <w:rsid w:val="00AC6E59"/>
    <w:rsid w:val="00AC70C2"/>
    <w:rsid w:val="00AD7E7C"/>
    <w:rsid w:val="00AE07F2"/>
    <w:rsid w:val="00AE20B5"/>
    <w:rsid w:val="00AE20D9"/>
    <w:rsid w:val="00AE311C"/>
    <w:rsid w:val="00AE3565"/>
    <w:rsid w:val="00AE4809"/>
    <w:rsid w:val="00AF0212"/>
    <w:rsid w:val="00AF079C"/>
    <w:rsid w:val="00B00664"/>
    <w:rsid w:val="00B05380"/>
    <w:rsid w:val="00B05962"/>
    <w:rsid w:val="00B076E8"/>
    <w:rsid w:val="00B11BAB"/>
    <w:rsid w:val="00B15449"/>
    <w:rsid w:val="00B16C2F"/>
    <w:rsid w:val="00B235FF"/>
    <w:rsid w:val="00B240F5"/>
    <w:rsid w:val="00B27303"/>
    <w:rsid w:val="00B3005C"/>
    <w:rsid w:val="00B31F6B"/>
    <w:rsid w:val="00B33796"/>
    <w:rsid w:val="00B434E5"/>
    <w:rsid w:val="00B43CDF"/>
    <w:rsid w:val="00B44C70"/>
    <w:rsid w:val="00B455F8"/>
    <w:rsid w:val="00B45EEE"/>
    <w:rsid w:val="00B47FD1"/>
    <w:rsid w:val="00B501E6"/>
    <w:rsid w:val="00B516BB"/>
    <w:rsid w:val="00B5340B"/>
    <w:rsid w:val="00B55865"/>
    <w:rsid w:val="00B62A52"/>
    <w:rsid w:val="00B669E9"/>
    <w:rsid w:val="00B7538C"/>
    <w:rsid w:val="00B84DB2"/>
    <w:rsid w:val="00B872CA"/>
    <w:rsid w:val="00B911F9"/>
    <w:rsid w:val="00B947EE"/>
    <w:rsid w:val="00B96518"/>
    <w:rsid w:val="00BA5850"/>
    <w:rsid w:val="00BB4B9D"/>
    <w:rsid w:val="00BB51CC"/>
    <w:rsid w:val="00BC170C"/>
    <w:rsid w:val="00BC3555"/>
    <w:rsid w:val="00BC4C39"/>
    <w:rsid w:val="00BD154A"/>
    <w:rsid w:val="00BE47B5"/>
    <w:rsid w:val="00C008D3"/>
    <w:rsid w:val="00C045E0"/>
    <w:rsid w:val="00C05F7E"/>
    <w:rsid w:val="00C122D7"/>
    <w:rsid w:val="00C12B51"/>
    <w:rsid w:val="00C13983"/>
    <w:rsid w:val="00C142DA"/>
    <w:rsid w:val="00C17D7B"/>
    <w:rsid w:val="00C224EE"/>
    <w:rsid w:val="00C24650"/>
    <w:rsid w:val="00C25465"/>
    <w:rsid w:val="00C25816"/>
    <w:rsid w:val="00C25C1F"/>
    <w:rsid w:val="00C31806"/>
    <w:rsid w:val="00C33079"/>
    <w:rsid w:val="00C3656B"/>
    <w:rsid w:val="00C504F5"/>
    <w:rsid w:val="00C52FAB"/>
    <w:rsid w:val="00C532FE"/>
    <w:rsid w:val="00C535B2"/>
    <w:rsid w:val="00C55A12"/>
    <w:rsid w:val="00C561F0"/>
    <w:rsid w:val="00C62085"/>
    <w:rsid w:val="00C6553E"/>
    <w:rsid w:val="00C7383E"/>
    <w:rsid w:val="00C80CAF"/>
    <w:rsid w:val="00C8113F"/>
    <w:rsid w:val="00C83A13"/>
    <w:rsid w:val="00C86A8C"/>
    <w:rsid w:val="00C86F10"/>
    <w:rsid w:val="00C87B6B"/>
    <w:rsid w:val="00C9068C"/>
    <w:rsid w:val="00C91514"/>
    <w:rsid w:val="00C92967"/>
    <w:rsid w:val="00C94757"/>
    <w:rsid w:val="00C96B68"/>
    <w:rsid w:val="00CA3D0C"/>
    <w:rsid w:val="00CA546D"/>
    <w:rsid w:val="00CA654B"/>
    <w:rsid w:val="00CA6D70"/>
    <w:rsid w:val="00CB028C"/>
    <w:rsid w:val="00CB0F25"/>
    <w:rsid w:val="00CB363A"/>
    <w:rsid w:val="00CB4ECD"/>
    <w:rsid w:val="00CB5241"/>
    <w:rsid w:val="00CB72B8"/>
    <w:rsid w:val="00CC1F9E"/>
    <w:rsid w:val="00CC2132"/>
    <w:rsid w:val="00CC5A8F"/>
    <w:rsid w:val="00CC7CF0"/>
    <w:rsid w:val="00CD0BA8"/>
    <w:rsid w:val="00CD1FAE"/>
    <w:rsid w:val="00CD4C7B"/>
    <w:rsid w:val="00CD58FE"/>
    <w:rsid w:val="00CE35B7"/>
    <w:rsid w:val="00CE76F8"/>
    <w:rsid w:val="00CF6A7B"/>
    <w:rsid w:val="00D00D99"/>
    <w:rsid w:val="00D02325"/>
    <w:rsid w:val="00D024A5"/>
    <w:rsid w:val="00D0657C"/>
    <w:rsid w:val="00D10DB0"/>
    <w:rsid w:val="00D15C0F"/>
    <w:rsid w:val="00D1687B"/>
    <w:rsid w:val="00D2241D"/>
    <w:rsid w:val="00D2359B"/>
    <w:rsid w:val="00D31589"/>
    <w:rsid w:val="00D33BE3"/>
    <w:rsid w:val="00D3671E"/>
    <w:rsid w:val="00D3792D"/>
    <w:rsid w:val="00D47A65"/>
    <w:rsid w:val="00D54820"/>
    <w:rsid w:val="00D55691"/>
    <w:rsid w:val="00D55E47"/>
    <w:rsid w:val="00D57545"/>
    <w:rsid w:val="00D62020"/>
    <w:rsid w:val="00D62E19"/>
    <w:rsid w:val="00D630C2"/>
    <w:rsid w:val="00D636B9"/>
    <w:rsid w:val="00D67CD1"/>
    <w:rsid w:val="00D738D6"/>
    <w:rsid w:val="00D80795"/>
    <w:rsid w:val="00D82749"/>
    <w:rsid w:val="00D84A94"/>
    <w:rsid w:val="00D854BE"/>
    <w:rsid w:val="00D87E00"/>
    <w:rsid w:val="00D9134D"/>
    <w:rsid w:val="00D94C67"/>
    <w:rsid w:val="00D96D11"/>
    <w:rsid w:val="00D97B09"/>
    <w:rsid w:val="00DA5D60"/>
    <w:rsid w:val="00DA69B1"/>
    <w:rsid w:val="00DA7A03"/>
    <w:rsid w:val="00DB0DB8"/>
    <w:rsid w:val="00DB1818"/>
    <w:rsid w:val="00DB4243"/>
    <w:rsid w:val="00DC2F6A"/>
    <w:rsid w:val="00DC309B"/>
    <w:rsid w:val="00DC4DA2"/>
    <w:rsid w:val="00DC5261"/>
    <w:rsid w:val="00DC5478"/>
    <w:rsid w:val="00DC7FA0"/>
    <w:rsid w:val="00DD18B0"/>
    <w:rsid w:val="00DE1585"/>
    <w:rsid w:val="00DE25D2"/>
    <w:rsid w:val="00DF0C94"/>
    <w:rsid w:val="00DF4144"/>
    <w:rsid w:val="00DF5DE8"/>
    <w:rsid w:val="00DF5FD3"/>
    <w:rsid w:val="00DF7C20"/>
    <w:rsid w:val="00E02393"/>
    <w:rsid w:val="00E038FB"/>
    <w:rsid w:val="00E047D5"/>
    <w:rsid w:val="00E10373"/>
    <w:rsid w:val="00E11A7B"/>
    <w:rsid w:val="00E140D5"/>
    <w:rsid w:val="00E159AF"/>
    <w:rsid w:val="00E16C64"/>
    <w:rsid w:val="00E24381"/>
    <w:rsid w:val="00E24D4E"/>
    <w:rsid w:val="00E367ED"/>
    <w:rsid w:val="00E3774D"/>
    <w:rsid w:val="00E4026E"/>
    <w:rsid w:val="00E46C08"/>
    <w:rsid w:val="00E471CF"/>
    <w:rsid w:val="00E5128A"/>
    <w:rsid w:val="00E617D6"/>
    <w:rsid w:val="00E62835"/>
    <w:rsid w:val="00E64413"/>
    <w:rsid w:val="00E6480E"/>
    <w:rsid w:val="00E67B4E"/>
    <w:rsid w:val="00E70E3F"/>
    <w:rsid w:val="00E77645"/>
    <w:rsid w:val="00E83697"/>
    <w:rsid w:val="00E852A8"/>
    <w:rsid w:val="00E859B6"/>
    <w:rsid w:val="00EA4EAD"/>
    <w:rsid w:val="00EA66C9"/>
    <w:rsid w:val="00EB3F96"/>
    <w:rsid w:val="00EB466F"/>
    <w:rsid w:val="00EB5D32"/>
    <w:rsid w:val="00EC4A25"/>
    <w:rsid w:val="00ED2B2F"/>
    <w:rsid w:val="00ED4D35"/>
    <w:rsid w:val="00ED6310"/>
    <w:rsid w:val="00ED784E"/>
    <w:rsid w:val="00ED7863"/>
    <w:rsid w:val="00EF612C"/>
    <w:rsid w:val="00F025A2"/>
    <w:rsid w:val="00F02D78"/>
    <w:rsid w:val="00F036E9"/>
    <w:rsid w:val="00F07388"/>
    <w:rsid w:val="00F1683E"/>
    <w:rsid w:val="00F2026E"/>
    <w:rsid w:val="00F2210A"/>
    <w:rsid w:val="00F24ABB"/>
    <w:rsid w:val="00F2674A"/>
    <w:rsid w:val="00F31372"/>
    <w:rsid w:val="00F37743"/>
    <w:rsid w:val="00F42493"/>
    <w:rsid w:val="00F446CA"/>
    <w:rsid w:val="00F54A3D"/>
    <w:rsid w:val="00F54CB0"/>
    <w:rsid w:val="00F579CD"/>
    <w:rsid w:val="00F62A1F"/>
    <w:rsid w:val="00F639B3"/>
    <w:rsid w:val="00F653B8"/>
    <w:rsid w:val="00F67DEB"/>
    <w:rsid w:val="00F71B89"/>
    <w:rsid w:val="00F7353C"/>
    <w:rsid w:val="00F73B5F"/>
    <w:rsid w:val="00F76F8F"/>
    <w:rsid w:val="00F87048"/>
    <w:rsid w:val="00F87257"/>
    <w:rsid w:val="00F93ADD"/>
    <w:rsid w:val="00F941DF"/>
    <w:rsid w:val="00FA1266"/>
    <w:rsid w:val="00FA1E5F"/>
    <w:rsid w:val="00FB2146"/>
    <w:rsid w:val="00FB36FA"/>
    <w:rsid w:val="00FB3EF7"/>
    <w:rsid w:val="00FB4E5C"/>
    <w:rsid w:val="00FB6AD9"/>
    <w:rsid w:val="00FC0C24"/>
    <w:rsid w:val="00FC1192"/>
    <w:rsid w:val="00FC167A"/>
    <w:rsid w:val="00FC1E7B"/>
    <w:rsid w:val="00FC4163"/>
    <w:rsid w:val="00FC6841"/>
    <w:rsid w:val="00FD167A"/>
    <w:rsid w:val="00FD44E4"/>
    <w:rsid w:val="00FD6124"/>
    <w:rsid w:val="00FE106D"/>
    <w:rsid w:val="00FE161C"/>
    <w:rsid w:val="00FE251B"/>
    <w:rsid w:val="00FE6628"/>
    <w:rsid w:val="00FF08A0"/>
    <w:rsid w:val="00FF29DB"/>
    <w:rsid w:val="0377CB9A"/>
    <w:rsid w:val="0C7FEF1F"/>
    <w:rsid w:val="18EAB15D"/>
    <w:rsid w:val="206B1755"/>
    <w:rsid w:val="24FF0699"/>
    <w:rsid w:val="2E2B91F4"/>
    <w:rsid w:val="482D323B"/>
    <w:rsid w:val="57B3911D"/>
    <w:rsid w:val="59842238"/>
    <w:rsid w:val="5CC2DAEA"/>
    <w:rsid w:val="600BB854"/>
    <w:rsid w:val="62FD312B"/>
    <w:rsid w:val="6818EF2D"/>
    <w:rsid w:val="68D17ABA"/>
    <w:rsid w:val="72660190"/>
    <w:rsid w:val="75668975"/>
    <w:rsid w:val="792773DC"/>
    <w:rsid w:val="7DFA3972"/>
    <w:rsid w:val="7E5EE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0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- Bullets,リスト段落,?? ??,?????,????,Lista1,中等深浅网格 1 - 着色 21,¥¡¡¡¡ì¬º¥¹¥È¶ÎÂä,ÁÐ³ö¶ÎÂä,—ño’i—Ž,¥ê¥¹¥È¶ÎÂä,1st level - Bullet List Paragraph,Lettre d'introduction,Paragrafo elenco,Normal bullet 2,Bullet list,목록단락,列出段落,列,列表段落11,P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rsid w:val="0027024A"/>
    <w:rPr>
      <w:sz w:val="16"/>
      <w:szCs w:val="16"/>
    </w:rPr>
  </w:style>
  <w:style w:type="table" w:styleId="TableGrid">
    <w:name w:val="Table Grid"/>
    <w:basedOn w:val="TableNormal"/>
    <w:rsid w:val="00CC1F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CC1F9E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efaultParagraphFont"/>
    <w:rsid w:val="00CC1F9E"/>
  </w:style>
  <w:style w:type="character" w:customStyle="1" w:styleId="eop">
    <w:name w:val="eop"/>
    <w:basedOn w:val="DefaultParagraphFont"/>
    <w:rsid w:val="00CC1F9E"/>
  </w:style>
  <w:style w:type="character" w:customStyle="1" w:styleId="B10">
    <w:name w:val="B1 (文字)"/>
    <w:link w:val="B1"/>
    <w:qFormat/>
    <w:rsid w:val="008F1E24"/>
    <w:rPr>
      <w:lang w:eastAsia="en-US"/>
    </w:rPr>
  </w:style>
  <w:style w:type="character" w:customStyle="1" w:styleId="B2Char">
    <w:name w:val="B2 Char"/>
    <w:link w:val="B2"/>
    <w:qFormat/>
    <w:rsid w:val="008F1E24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342C1A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6C7634"/>
    <w:rPr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中等深浅网格 1 - 着色 21 Char,¥¡¡¡¡ì¬º¥¹¥È¶ÎÂä Char,ÁÐ³ö¶ÎÂä Char,—ño’i—Ž Char,¥ê¥¹¥È¶ÎÂä Char,1st level - Bullet List Paragraph Char,Lettre d'introduction Char,목록단락 Char"/>
    <w:link w:val="ListParagraph"/>
    <w:uiPriority w:val="34"/>
    <w:qFormat/>
    <w:locked/>
    <w:rsid w:val="00DE158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064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8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02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472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5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93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1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8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038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597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59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018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2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34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5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77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28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94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7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749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27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62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919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2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2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0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5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71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9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8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267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32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39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688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43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2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595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739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951</Words>
  <Characters>5167</Characters>
  <Application>Microsoft Office Word</Application>
  <DocSecurity>0</DocSecurity>
  <Lines>43</Lines>
  <Paragraphs>12</Paragraphs>
  <ScaleCrop>false</ScaleCrop>
  <Manager/>
  <Company/>
  <LinksUpToDate>false</LinksUpToDate>
  <CharactersWithSpaces>6106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2025-10-03T00:27:00Z</dcterms:created>
  <dcterms:modified xsi:type="dcterms:W3CDTF">2025-10-03T00:31:00Z</dcterms:modified>
  <cp:category/>
</cp:coreProperties>
</file>